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AC2" w:rsidRPr="0062554A" w:rsidRDefault="009C6AC2" w:rsidP="009C6AC2">
      <w:pPr>
        <w:ind w:firstLine="720"/>
        <w:jc w:val="center"/>
        <w:rPr>
          <w:rFonts w:cs="Times New Roman"/>
          <w:b/>
          <w:color w:val="000000" w:themeColor="text1"/>
          <w:sz w:val="28"/>
          <w:szCs w:val="28"/>
        </w:rPr>
      </w:pPr>
      <w:r w:rsidRPr="0062554A">
        <w:rPr>
          <w:rFonts w:cs="Times New Roman"/>
          <w:b/>
          <w:color w:val="000000" w:themeColor="text1"/>
          <w:sz w:val="28"/>
          <w:szCs w:val="28"/>
        </w:rPr>
        <w:t>MỞ ĐẦU</w:t>
      </w:r>
    </w:p>
    <w:p w:rsidR="00E845EC" w:rsidRPr="0062554A" w:rsidRDefault="00E845EC" w:rsidP="00E845EC">
      <w:pPr>
        <w:spacing w:after="0" w:line="360" w:lineRule="auto"/>
        <w:ind w:firstLine="720"/>
        <w:jc w:val="both"/>
        <w:rPr>
          <w:rFonts w:eastAsia="Times New Roman" w:cs="Times New Roman"/>
          <w:bCs/>
          <w:color w:val="000000" w:themeColor="text1"/>
          <w:sz w:val="28"/>
          <w:szCs w:val="28"/>
        </w:rPr>
      </w:pPr>
      <w:r w:rsidRPr="0062554A">
        <w:rPr>
          <w:rFonts w:eastAsia="Times New Roman" w:cs="Times New Roman"/>
          <w:bCs/>
          <w:color w:val="000000" w:themeColor="text1"/>
          <w:sz w:val="28"/>
          <w:szCs w:val="28"/>
        </w:rPr>
        <w:t>Trong thời đại ngày nay, nguồn tài nguyên, của cải đích thực và quý giá nhất của mỗi quốc gia chính là con người. Vì vậy, mục đích phát triển kinh tế - xã hội của mỗi quốc gia, xét đến cùng, phải vì con người, cho con người, tạo môi trường thuận lợi để con người có cuộc sống hạnh phúc, có sức khoẻ và có cơ hội phát huy mọi năng lực sáng tạo. Nhận thức được điều đó, trong quá trình lãnh đạo cách mạng giải phóng dân tộc và xây dựng chủ nghĩa xã hội, Đảng Cộng sản Việt Nam đã xác định vai trò đặc biệt của nhân tố con người với tính cách là động lực của sự phát triển xã hội, của sự nghiệp xây dựng xã hội xã hội chủ nghĩa.</w:t>
      </w:r>
    </w:p>
    <w:p w:rsidR="00B70F3C" w:rsidRPr="0062554A" w:rsidRDefault="00B70F3C" w:rsidP="00E845EC">
      <w:pPr>
        <w:spacing w:after="0" w:line="360" w:lineRule="auto"/>
        <w:ind w:firstLine="720"/>
        <w:jc w:val="both"/>
        <w:rPr>
          <w:rFonts w:eastAsia="Times New Roman" w:cs="Times New Roman"/>
          <w:bCs/>
          <w:color w:val="000000" w:themeColor="text1"/>
          <w:sz w:val="28"/>
          <w:szCs w:val="28"/>
        </w:rPr>
      </w:pPr>
      <w:r w:rsidRPr="0062554A">
        <w:rPr>
          <w:rFonts w:eastAsia="Times New Roman" w:cs="Times New Roman"/>
          <w:bCs/>
          <w:color w:val="000000" w:themeColor="text1"/>
          <w:sz w:val="28"/>
          <w:szCs w:val="28"/>
        </w:rPr>
        <w:t xml:space="preserve">Với ý nghĩa đó tác giả lựa chọn đề tài: </w:t>
      </w:r>
      <w:r w:rsidR="00175CDE" w:rsidRPr="0062554A">
        <w:rPr>
          <w:rFonts w:eastAsia="Times New Roman" w:cs="Times New Roman"/>
          <w:bCs/>
          <w:color w:val="000000" w:themeColor="text1"/>
          <w:sz w:val="28"/>
          <w:szCs w:val="28"/>
        </w:rPr>
        <w:t>Cơ sở lý luận và thực</w:t>
      </w:r>
      <w:r w:rsidR="002D2A30" w:rsidRPr="0062554A">
        <w:rPr>
          <w:rFonts w:eastAsia="Times New Roman" w:cs="Times New Roman"/>
          <w:bCs/>
          <w:color w:val="000000" w:themeColor="text1"/>
          <w:sz w:val="28"/>
          <w:szCs w:val="28"/>
        </w:rPr>
        <w:t xml:space="preserve"> tiễn của việc xây dựng con người mới và phát huy nhân tố con người ở Việt Nam hiện nay.</w:t>
      </w:r>
    </w:p>
    <w:p w:rsidR="002D2A30" w:rsidRPr="0062554A" w:rsidRDefault="002D2A30" w:rsidP="00E845EC">
      <w:pPr>
        <w:spacing w:after="0" w:line="360" w:lineRule="auto"/>
        <w:ind w:firstLine="720"/>
        <w:jc w:val="both"/>
        <w:rPr>
          <w:rFonts w:eastAsia="Times New Roman" w:cs="Times New Roman"/>
          <w:bCs/>
          <w:color w:val="000000" w:themeColor="text1"/>
          <w:sz w:val="28"/>
          <w:szCs w:val="28"/>
        </w:rPr>
      </w:pPr>
    </w:p>
    <w:p w:rsidR="00A76F48" w:rsidRPr="0062554A" w:rsidRDefault="00A76F48"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2D2A30" w:rsidRPr="0062554A" w:rsidRDefault="002D2A30" w:rsidP="002D2A30">
      <w:pPr>
        <w:spacing w:after="0" w:line="360" w:lineRule="auto"/>
        <w:ind w:firstLine="720"/>
        <w:jc w:val="center"/>
        <w:rPr>
          <w:rFonts w:cs="Times New Roman"/>
          <w:b/>
          <w:color w:val="000000" w:themeColor="text1"/>
          <w:sz w:val="28"/>
          <w:szCs w:val="28"/>
        </w:rPr>
      </w:pPr>
      <w:r w:rsidRPr="0062554A">
        <w:rPr>
          <w:rFonts w:cs="Times New Roman"/>
          <w:b/>
          <w:color w:val="000000" w:themeColor="text1"/>
          <w:sz w:val="28"/>
          <w:szCs w:val="28"/>
        </w:rPr>
        <w:lastRenderedPageBreak/>
        <w:t>NỘI DUNG</w:t>
      </w:r>
    </w:p>
    <w:p w:rsidR="0025015D" w:rsidRPr="0062554A" w:rsidRDefault="008C6F92" w:rsidP="0025015D">
      <w:pPr>
        <w:spacing w:after="0" w:line="360" w:lineRule="auto"/>
        <w:ind w:firstLine="720"/>
        <w:jc w:val="both"/>
        <w:rPr>
          <w:rFonts w:cs="Times New Roman"/>
          <w:b/>
          <w:color w:val="000000" w:themeColor="text1"/>
          <w:sz w:val="28"/>
          <w:szCs w:val="28"/>
        </w:rPr>
      </w:pPr>
      <w:r w:rsidRPr="0062554A">
        <w:rPr>
          <w:rFonts w:cs="Times New Roman"/>
          <w:b/>
          <w:color w:val="000000" w:themeColor="text1"/>
          <w:sz w:val="28"/>
          <w:szCs w:val="28"/>
        </w:rPr>
        <w:t>1</w:t>
      </w:r>
      <w:r w:rsidR="00175CDE" w:rsidRPr="0062554A">
        <w:rPr>
          <w:rFonts w:cs="Times New Roman"/>
          <w:b/>
          <w:color w:val="000000" w:themeColor="text1"/>
          <w:sz w:val="28"/>
          <w:szCs w:val="28"/>
        </w:rPr>
        <w:t>. Quan điểm Chủ nghĩa Mác – Lênin về con người.</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Sinh ra và lớn lên khi phong trào giải phóng con người và xã hội đang phát triển và đòi hỏi cấp thiết là phải có một lý luận khoa học dẫn đường, đồng thời những tiền đề vật chất và tư tưởng nhất định cũng đã chín muồi cho một lý luận như vậy, với trí tuệ anh minh của một nhà bác học, với nhãn quan chính trị của một nhà cách mạng, C. Mác đã trở thành người khởi xướng và xây dựng nên học thuyết khoa học và cách mạng về con người, về sự nghiệp giải phóng con người, giải phóng xã hội và phát triển con người toàn diện.</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Học thuyết này của C. Mác không chỉ tạo ra bước ngoặt cách mạng trong quan niệm về con người và bản chất con người, về mối quan hệ con người - tự nhiên - xã hội, vị trí và vai trò của con người trong tiến trình phát triển lịch sử nhân loại và sự nghiệp giải phóng con người, giải phóng nhân loại, phát triển con người toàn diện, mà còn làm nên sức sống trường tồn của chủ nghĩa Mác trong thời đại ngày nay.</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Khác với Hê-ghen, C. Mác cho rằng, bản thân những trừu tượng tư biện, những “ý niệm”, “ý niệm tuyệt đối” chỉ là sản phẩm, là sự thể hiện của những điều kiện sản xuất và giao tiếp nhất định của con người. Theo C. Mác, toàn bộ những lực lượng sản xuất, tư bản và “những hình thức xã hội của sự giao tiếp” là cơ sở hiện thực của cái mà các nhà triết học coi là “thực thể”, “bản chất con ngườ</w:t>
      </w:r>
      <w:r w:rsidR="008C6F92" w:rsidRPr="0062554A">
        <w:rPr>
          <w:rFonts w:cs="Times New Roman"/>
          <w:color w:val="000000" w:themeColor="text1"/>
          <w:sz w:val="28"/>
          <w:szCs w:val="28"/>
          <w:bdr w:val="none" w:sz="0" w:space="0" w:color="auto" w:frame="1"/>
        </w:rPr>
        <w:t>i”</w:t>
      </w:r>
      <w:r w:rsidRPr="0062554A">
        <w:rPr>
          <w:rFonts w:cs="Times New Roman"/>
          <w:color w:val="000000" w:themeColor="text1"/>
          <w:sz w:val="28"/>
          <w:szCs w:val="28"/>
          <w:bdr w:val="none" w:sz="0" w:space="0" w:color="auto" w:frame="1"/>
        </w:rPr>
        <w:t>. Và, việc nhận thức bản chất con người, đời sống xã hội của con người cần phải được tiến hành trong đời sống xã hội hiện thực - cụ thể của con người. Con người - đó không phải là những “con người ở trong một tình trạng biệt lập và cố định tưởng tượng”, mà là những “con người trong quá trình phát triển - quá trình phát triển hiện thực và có thể thấy được bằng kinh nghiệm - của họ dưới những điều kiện nhất đị</w:t>
      </w:r>
      <w:r w:rsidR="008C6F92" w:rsidRPr="0062554A">
        <w:rPr>
          <w:rFonts w:cs="Times New Roman"/>
          <w:color w:val="000000" w:themeColor="text1"/>
          <w:sz w:val="28"/>
          <w:szCs w:val="28"/>
          <w:bdr w:val="none" w:sz="0" w:space="0" w:color="auto" w:frame="1"/>
        </w:rPr>
        <w:t>nh”</w:t>
      </w:r>
      <w:r w:rsidRPr="0062554A">
        <w:rPr>
          <w:rFonts w:cs="Times New Roman"/>
          <w:color w:val="000000" w:themeColor="text1"/>
          <w:sz w:val="28"/>
          <w:szCs w:val="28"/>
          <w:bdr w:val="none" w:sz="0" w:space="0" w:color="auto" w:frame="1"/>
        </w:rPr>
        <w:t xml:space="preserve">. Với việc đặt ra theo một cách mới nhiệm vụ nhận thức đời sống xã hội hiện thực của con người, C. Mác cũng đã triệt để phê phán quan điểm của L. Phoi-ơ-bắc về con người. Và, khi phê phán L. Phoi-ơ-bắc đã </w:t>
      </w:r>
      <w:r w:rsidRPr="0062554A">
        <w:rPr>
          <w:rFonts w:cs="Times New Roman"/>
          <w:color w:val="000000" w:themeColor="text1"/>
          <w:sz w:val="28"/>
          <w:szCs w:val="28"/>
          <w:bdr w:val="none" w:sz="0" w:space="0" w:color="auto" w:frame="1"/>
        </w:rPr>
        <w:lastRenderedPageBreak/>
        <w:t>“hòa tan thế giới tôn giáo vào cơ sở trần tục của nó”, “hòa tan bản chất tôn giáo vào bản chất con người”, C. Mác đã khẳng định: “Bản chất con người không phải là một cái trừu tượng cố hữu của cá nhân riêng biệt. Trong tính hiện thực của nó, bản chất con người là tổng hòa những quan hệ xã hộ</w:t>
      </w:r>
      <w:r w:rsidR="008C6F92" w:rsidRPr="0062554A">
        <w:rPr>
          <w:rFonts w:cs="Times New Roman"/>
          <w:color w:val="000000" w:themeColor="text1"/>
          <w:sz w:val="28"/>
          <w:szCs w:val="28"/>
          <w:bdr w:val="none" w:sz="0" w:space="0" w:color="auto" w:frame="1"/>
        </w:rPr>
        <w:t>i”</w:t>
      </w:r>
      <w:r w:rsidRPr="0062554A">
        <w:rPr>
          <w:rFonts w:cs="Times New Roman"/>
          <w:color w:val="000000" w:themeColor="text1"/>
          <w:sz w:val="28"/>
          <w:szCs w:val="28"/>
          <w:bdr w:val="none" w:sz="0" w:space="0" w:color="auto" w:frame="1"/>
        </w:rPr>
        <w:t>.</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Đây là luận điểm hết sức nổi tiếng và tiêu biểu cho triết học Mác về bản chất con người. Luận điểm này đã trở thành nền tảng lý luận, cơ sở khoa học cho chủ nghĩa Mác và các khoa học khác khi nghiên cứu, giải quyết vấn đề con người. Nhiều nhà tư tưởng nổi tiếng đã thừa nhận rằng, chúng ta khó có thể tìm thấy trong lịch sử nhận thức khoa học của nhân loại một chân lý nào mà thoạt nhìn, tưởng như đơn giản và rõ ràng, nhưng về thực chất, lại có thể sâu sắc và căn bản hơn luận điểm của C. Mác về bản chất con người.</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Với luận điểm cho rằng, “giới tự nhiên là thân thể vô cơ của con người”, “thân thể mà với nó con người phải ở lại trong quá trình thường xuyên giao tiếp để tồn tại” và cả đời sống thể xác lẫn đời sống tinh thần của con người đều luôn gắn liền với giới tự nhiên, C. Mác đã đi đến khẳng định: “Con người là một bộ phận của giới tự</w:t>
      </w:r>
      <w:r w:rsidR="008C6F92" w:rsidRPr="0062554A">
        <w:rPr>
          <w:rFonts w:cs="Times New Roman"/>
          <w:color w:val="000000" w:themeColor="text1"/>
          <w:sz w:val="28"/>
          <w:szCs w:val="28"/>
          <w:bdr w:val="none" w:sz="0" w:space="0" w:color="auto" w:frame="1"/>
        </w:rPr>
        <w:t xml:space="preserve"> nhiên”</w:t>
      </w:r>
      <w:r w:rsidRPr="0062554A">
        <w:rPr>
          <w:rFonts w:cs="Times New Roman"/>
          <w:color w:val="000000" w:themeColor="text1"/>
          <w:sz w:val="28"/>
          <w:szCs w:val="28"/>
          <w:bdr w:val="none" w:sz="0" w:space="0" w:color="auto" w:frame="1"/>
        </w:rPr>
        <w:t>. Song, hoạt động sinh sống của con người, theo C. Mác, là “hoạt động sinh sống có ý thức” và do vậy, bằng hoạt động lao động của mình, con người đã làm biến đổi bản chất tự nhiên và tạo ra bản chất xã hội của chính mình. Khẳng định “bản chất con người là tổng hòa những quan hệ xã hội”, C. Mác không chỉ luận giải mối quan hệ con người - tự nhiên - xã hội, mà còn tiến hành phân tích vị thế chủ thể, vai trò sáng tạo lịch sử của con người.</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 xml:space="preserve">Xem xét vị thế của con người trong tiến trình phát triển của lịch sử nhân loại, C. Mác đi đến quan niệm rằng, khuynh hướng chung của tiến trình phát triển lịch sử nhân loại được quy định bởi sự phát triển của lực lượng sản xuất - “kết quả của nghị lực thực tiễn của con người”. Hoạt động thực tiễn này, đến lượt nó, lại bị quy định bởi những điều kiện sinh tồn của con người, bởi “một hình thức xã hội đã tồn tại trước khi có những lực lượng sản xuất ấy”. Mỗi thế hệ con người bao giờ cũng nhận được những lực lượng sản xuất ấy do thế hệ trước </w:t>
      </w:r>
      <w:r w:rsidRPr="0062554A">
        <w:rPr>
          <w:rFonts w:cs="Times New Roman"/>
          <w:color w:val="000000" w:themeColor="text1"/>
          <w:sz w:val="28"/>
          <w:szCs w:val="28"/>
          <w:bdr w:val="none" w:sz="0" w:space="0" w:color="auto" w:frame="1"/>
        </w:rPr>
        <w:lastRenderedPageBreak/>
        <w:t>tạo ra và sử dụng chúng làm phương tiện cho hoạt động sản xuất mới. Nhờ sự chuyển giao lực lượng sản xuất này mà con người đã “hình thành nên mối liên hệ trong lịch sử loài người, hình thành lịch sử loài người”. Lực lượng sản xuất và do đó, cả quan hệ sản xuất - quan hệ xã hội của con người, ngày càng phát triển thì “lịch sử đó càng trở thành lịch sử loài người”. Với quan niệm này, C. Mác kết luận: “Xã hội... là sản phẩm của sự tác động qua lại giữa những con người” và “lịch sử xã hội của con người luôn chỉ là lịch sử của sự phát triển cá nhân của những con ngườ</w:t>
      </w:r>
      <w:r w:rsidR="008C6F92" w:rsidRPr="0062554A">
        <w:rPr>
          <w:rFonts w:cs="Times New Roman"/>
          <w:color w:val="000000" w:themeColor="text1"/>
          <w:sz w:val="28"/>
          <w:szCs w:val="28"/>
          <w:bdr w:val="none" w:sz="0" w:space="0" w:color="auto" w:frame="1"/>
        </w:rPr>
        <w:t>i”</w:t>
      </w:r>
      <w:r w:rsidRPr="0062554A">
        <w:rPr>
          <w:rFonts w:cs="Times New Roman"/>
          <w:color w:val="000000" w:themeColor="text1"/>
          <w:sz w:val="28"/>
          <w:szCs w:val="28"/>
          <w:bdr w:val="none" w:sz="0" w:space="0" w:color="auto" w:frame="1"/>
        </w:rPr>
        <w:t>.</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Kết luận này cho thấy, trong quan niệm của C. Mác, con người không chỉ là chủ thể của hoạt động sản xuất, mà còn là chủ thể của hoạt động lịch sử và sáng tạo ra lịch sử. Bằng hoạt động thực tiễn, con người đã in dấu ấn sáng tạo của bàn tay và trí tuệ của mình vào giới tự nhiên, cải tạo đời sống xã hội và qua đó, phát triển, hoàn thiện chính bản thân mình. Con người vừa là chủ thể, vừa là đối tượng của tiến trình phát triển lịch sử; con người làm nên lịch sử của chính mình và do vậy, lịch sử là lịch sử của con người, do con người và vì con người.</w:t>
      </w:r>
    </w:p>
    <w:p w:rsidR="009B50E7"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 xml:space="preserve">Khẳng định bản chất xã hội của con người và vị thế chủ thể sáng tạo lịch sử của con người, C. Mác còn đi đến quan niệm rằng, trình độ giải phóng xã hội luôn được thể hiện ra ở sự tự do của xã hội; giải phóng cá nhân tạo ra động lực cho sự giải phóng xã hội và đến lượt mình, giải phóng xã hội lại trở thành điều kiện thiết yếu cho sự giải phóng cá nhân; con người tự giải phóng mình và qua đó, giải phóng xã hội, thúc đẩy tiến bộ xã hội. </w:t>
      </w:r>
    </w:p>
    <w:p w:rsidR="0025015D" w:rsidRPr="0062554A" w:rsidRDefault="0025015D" w:rsidP="0025015D">
      <w:pPr>
        <w:spacing w:after="0" w:line="360" w:lineRule="auto"/>
        <w:ind w:firstLine="720"/>
        <w:jc w:val="both"/>
        <w:rPr>
          <w:rFonts w:cs="Times New Roman"/>
          <w:color w:val="000000" w:themeColor="text1"/>
          <w:sz w:val="28"/>
          <w:szCs w:val="28"/>
          <w:bdr w:val="none" w:sz="0" w:space="0" w:color="auto" w:frame="1"/>
        </w:rPr>
      </w:pPr>
      <w:r w:rsidRPr="0062554A">
        <w:rPr>
          <w:rFonts w:cs="Times New Roman"/>
          <w:color w:val="000000" w:themeColor="text1"/>
          <w:sz w:val="28"/>
          <w:szCs w:val="28"/>
          <w:bdr w:val="none" w:sz="0" w:space="0" w:color="auto" w:frame="1"/>
        </w:rPr>
        <w:t>Với cách đặt vấn đề như vậy, C. Mác đã coi giải phóng con người, phát triển con người toàn diện, “phát triển sự phong phú của bản chất con người” là “mục đích tự thân” của sự phát triển và tiến bộ xã hộ</w:t>
      </w:r>
      <w:r w:rsidR="008C6F92" w:rsidRPr="0062554A">
        <w:rPr>
          <w:rFonts w:cs="Times New Roman"/>
          <w:color w:val="000000" w:themeColor="text1"/>
          <w:sz w:val="28"/>
          <w:szCs w:val="28"/>
          <w:bdr w:val="none" w:sz="0" w:space="0" w:color="auto" w:frame="1"/>
        </w:rPr>
        <w:t>i</w:t>
      </w:r>
      <w:r w:rsidRPr="0062554A">
        <w:rPr>
          <w:rFonts w:cs="Times New Roman"/>
          <w:color w:val="000000" w:themeColor="text1"/>
          <w:sz w:val="28"/>
          <w:szCs w:val="28"/>
          <w:bdr w:val="none" w:sz="0" w:space="0" w:color="auto" w:frame="1"/>
        </w:rPr>
        <w:t xml:space="preserve">. Giải phóng con người, phát triển con người toàn diện cùng với phát triển lực lượng sản xuất, phát triển “nền sản xuất xã hội” vì sự phồn vinh của xã hội, vì cuộc sống ngày một tốt đẹp hơn cho mỗi thành viên trong cộng đồng xã hội và cho cả cộng đồng xã hội là “phương hướng duy nhất” để không chỉ “làm tăng thêm nền sản xuất xã hội”, mà </w:t>
      </w:r>
      <w:r w:rsidRPr="0062554A">
        <w:rPr>
          <w:rFonts w:cs="Times New Roman"/>
          <w:color w:val="000000" w:themeColor="text1"/>
          <w:sz w:val="28"/>
          <w:szCs w:val="28"/>
          <w:bdr w:val="none" w:sz="0" w:space="0" w:color="auto" w:frame="1"/>
        </w:rPr>
        <w:lastRenderedPageBreak/>
        <w:t>còn để “sản xuất ra những con người phát triển toàn diện” và hơn nữa, còn là “một trong những biện pháp mạnh nhất” để cải biến xã hội hiện tồn, đưa cả cộng đồng nhân loại đi vào quỹ đạo của chủ nghĩa xã hộ</w:t>
      </w:r>
      <w:r w:rsidR="008C6F92" w:rsidRPr="0062554A">
        <w:rPr>
          <w:rFonts w:cs="Times New Roman"/>
          <w:color w:val="000000" w:themeColor="text1"/>
          <w:sz w:val="28"/>
          <w:szCs w:val="28"/>
          <w:bdr w:val="none" w:sz="0" w:space="0" w:color="auto" w:frame="1"/>
        </w:rPr>
        <w:t>i</w:t>
      </w:r>
      <w:r w:rsidRPr="0062554A">
        <w:rPr>
          <w:rFonts w:cs="Times New Roman"/>
          <w:color w:val="000000" w:themeColor="text1"/>
          <w:sz w:val="28"/>
          <w:szCs w:val="28"/>
          <w:bdr w:val="none" w:sz="0" w:space="0" w:color="auto" w:frame="1"/>
        </w:rPr>
        <w:t>.</w:t>
      </w:r>
    </w:p>
    <w:p w:rsidR="0025015D" w:rsidRPr="0062554A" w:rsidRDefault="0025015D" w:rsidP="0025015D">
      <w:pPr>
        <w:spacing w:after="0" w:line="360" w:lineRule="auto"/>
        <w:ind w:firstLine="720"/>
        <w:jc w:val="both"/>
        <w:rPr>
          <w:rFonts w:cs="Times New Roman"/>
          <w:color w:val="000000" w:themeColor="text1"/>
          <w:sz w:val="28"/>
          <w:szCs w:val="28"/>
        </w:rPr>
      </w:pPr>
      <w:r w:rsidRPr="0062554A">
        <w:rPr>
          <w:rFonts w:cs="Times New Roman"/>
          <w:color w:val="000000" w:themeColor="text1"/>
          <w:sz w:val="28"/>
          <w:szCs w:val="28"/>
          <w:bdr w:val="none" w:sz="0" w:space="0" w:color="auto" w:frame="1"/>
        </w:rPr>
        <w:t xml:space="preserve">Như vậy, có thể khẳng định, học thuyết Mác về con người và giải phóng con người, giải phóng nhân loại chính là cái đã cùng với luận điểm của chính C. Mác về sứ mệnh cao cả của triết học - không chỉ “giải thích thế giới”, mà còn phải “cải tạo thế giới” bằng cách mạng và quan niệm duy vật về lịch sử với nội dung cốt lõi là lý luận hình thái kinh tế - xã hội mà ông là người đầu tiên phát hiện ra đã làm nên một cuộc cách mạng vĩ đại trong lịch sử tư tưởng triết học nhân loại và mang lại cho triết học Mác vinh quang tột đỉnh của một học thuyết cách mạng triệt để và khoa học thật sự. </w:t>
      </w:r>
    </w:p>
    <w:p w:rsidR="00EA489E" w:rsidRPr="0062554A" w:rsidRDefault="00EA489E" w:rsidP="00EA489E">
      <w:pPr>
        <w:spacing w:after="0" w:line="360" w:lineRule="auto"/>
        <w:ind w:firstLine="720"/>
        <w:jc w:val="both"/>
        <w:rPr>
          <w:rFonts w:eastAsia="Times New Roman" w:cs="Times New Roman"/>
          <w:b/>
          <w:bCs/>
          <w:color w:val="000000" w:themeColor="text1"/>
          <w:sz w:val="28"/>
          <w:szCs w:val="28"/>
        </w:rPr>
      </w:pPr>
      <w:r w:rsidRPr="0062554A">
        <w:rPr>
          <w:rFonts w:eastAsia="Times New Roman" w:cs="Times New Roman"/>
          <w:b/>
          <w:bCs/>
          <w:color w:val="000000" w:themeColor="text1"/>
          <w:sz w:val="28"/>
          <w:szCs w:val="28"/>
        </w:rPr>
        <w:t>2. Tư tưởng Hồ Chí Minh về con người</w:t>
      </w:r>
    </w:p>
    <w:p w:rsidR="00EA489E" w:rsidRPr="0062554A" w:rsidRDefault="00EA489E" w:rsidP="0062554A">
      <w:pPr>
        <w:spacing w:after="0" w:line="360" w:lineRule="auto"/>
        <w:ind w:firstLine="720"/>
        <w:jc w:val="both"/>
        <w:rPr>
          <w:rFonts w:eastAsia="Times New Roman" w:cs="Times New Roman"/>
          <w:bCs/>
          <w:color w:val="000000" w:themeColor="text1"/>
          <w:sz w:val="28"/>
          <w:szCs w:val="28"/>
        </w:rPr>
      </w:pPr>
      <w:r w:rsidRPr="0062554A">
        <w:rPr>
          <w:rFonts w:cs="Times New Roman"/>
          <w:color w:val="000000" w:themeColor="text1"/>
          <w:sz w:val="28"/>
          <w:szCs w:val="28"/>
          <w:bdr w:val="none" w:sz="0" w:space="0" w:color="auto" w:frame="1"/>
        </w:rPr>
        <w:t>Theo Hồ Chí Minh, con người là một chỉnh thể thống nhất giữa mặt sinh học và mặt xã hội; con người là chủ thể của các mối quan hệ xã hội - lịch sử, là chủ thể sáng tạo và hưởng thụ các giá trị vật chất và tinh thần của xã hội.</w:t>
      </w:r>
      <w:r w:rsidR="0062554A">
        <w:rPr>
          <w:rFonts w:cs="Times New Roman"/>
          <w:color w:val="000000" w:themeColor="text1"/>
          <w:sz w:val="28"/>
          <w:szCs w:val="28"/>
          <w:bdr w:val="none" w:sz="0" w:space="0" w:color="auto" w:frame="1"/>
        </w:rPr>
        <w:t xml:space="preserve"> </w:t>
      </w:r>
      <w:r w:rsidRPr="0062554A">
        <w:rPr>
          <w:color w:val="000000" w:themeColor="text1"/>
          <w:sz w:val="28"/>
          <w:szCs w:val="28"/>
          <w:bdr w:val="none" w:sz="0" w:space="0" w:color="auto" w:frame="1"/>
        </w:rPr>
        <w:t>Theo Hồ Chí Minh, con người có sức mạnh rất to lớn. Trong con người có sẵn các nguồn lực, bao gồm:</w:t>
      </w:r>
      <w:r w:rsidRPr="0062554A">
        <w:rPr>
          <w:rStyle w:val="Emphasis"/>
          <w:color w:val="000000" w:themeColor="text1"/>
          <w:sz w:val="28"/>
          <w:szCs w:val="28"/>
          <w:bdr w:val="none" w:sz="0" w:space="0" w:color="auto" w:frame="1"/>
        </w:rPr>
        <w:t> Nguồn lực của cải, tài chính; Nguồn lực sức lao động; Nguồn lực trí tuệ</w:t>
      </w:r>
      <w:r w:rsidRPr="0062554A">
        <w:rPr>
          <w:color w:val="000000" w:themeColor="text1"/>
          <w:sz w:val="28"/>
          <w:szCs w:val="28"/>
          <w:bdr w:val="none" w:sz="0" w:space="0" w:color="auto" w:frame="1"/>
        </w:rPr>
        <w:t>:</w:t>
      </w:r>
    </w:p>
    <w:p w:rsidR="00D35A56" w:rsidRDefault="00EA489E" w:rsidP="00D35A56">
      <w:pPr>
        <w:pStyle w:val="NormalWeb"/>
        <w:shd w:val="clear" w:color="auto" w:fill="FFFFFF"/>
        <w:spacing w:before="0" w:beforeAutospacing="0" w:after="0" w:afterAutospacing="0" w:line="360" w:lineRule="auto"/>
        <w:ind w:firstLine="720"/>
        <w:jc w:val="both"/>
        <w:textAlignment w:val="baseline"/>
        <w:rPr>
          <w:color w:val="000000" w:themeColor="text1"/>
          <w:sz w:val="28"/>
          <w:szCs w:val="28"/>
        </w:rPr>
      </w:pPr>
      <w:r w:rsidRPr="0062554A">
        <w:rPr>
          <w:color w:val="000000" w:themeColor="text1"/>
          <w:spacing w:val="-2"/>
          <w:sz w:val="28"/>
          <w:szCs w:val="28"/>
          <w:bdr w:val="none" w:sz="0" w:space="0" w:color="auto" w:frame="1"/>
        </w:rPr>
        <w:t>Không dừng ở việc xác định vai trò của con người đối với sự nghiệp cách mạng và các nguồn lực có trong con người, Hồ Chí Minh còn chỉ rõ phải làm gì và làm như thế nào để phát huy được nhân tố con người trong sự nghiệp cách mạng. Người đề cập tới nhiều khía cạnh, có thể khái quát ở mấy điểm chính sau: </w:t>
      </w:r>
    </w:p>
    <w:p w:rsidR="00EA489E" w:rsidRPr="0062554A" w:rsidRDefault="00EA489E" w:rsidP="00D35A56">
      <w:pPr>
        <w:pStyle w:val="NormalWeb"/>
        <w:shd w:val="clear" w:color="auto" w:fill="FFFFFF"/>
        <w:spacing w:before="0" w:beforeAutospacing="0" w:after="0" w:afterAutospacing="0" w:line="360" w:lineRule="auto"/>
        <w:ind w:firstLine="720"/>
        <w:jc w:val="both"/>
        <w:textAlignment w:val="baseline"/>
        <w:rPr>
          <w:color w:val="000000" w:themeColor="text1"/>
          <w:sz w:val="28"/>
          <w:szCs w:val="28"/>
        </w:rPr>
      </w:pPr>
      <w:r w:rsidRPr="0062554A">
        <w:rPr>
          <w:rStyle w:val="Emphasis"/>
          <w:color w:val="000000" w:themeColor="text1"/>
          <w:sz w:val="28"/>
          <w:szCs w:val="28"/>
          <w:bdr w:val="none" w:sz="0" w:space="0" w:color="auto" w:frame="1"/>
        </w:rPr>
        <w:t>Thứ nhất, </w:t>
      </w:r>
      <w:r w:rsidRPr="0062554A">
        <w:rPr>
          <w:color w:val="000000" w:themeColor="text1"/>
          <w:sz w:val="28"/>
          <w:szCs w:val="28"/>
          <w:bdr w:val="none" w:sz="0" w:space="0" w:color="auto" w:frame="1"/>
        </w:rPr>
        <w:t>muốn phát huy sức mạnh của con người, Đảng, chính quyền, mỗi cá nhân phải có lòng thương yêu vô hạn, sự cảm thông, sự tin tưởng tuyệt đối vào con người, vào nhân dân. Theo Hồ Chí Minh, mỗi cán bộ, đảng viên “trước hết phải tin tưởng lực lượng và trí tuệ củ</w:t>
      </w:r>
      <w:r w:rsidR="008C6F92" w:rsidRPr="0062554A">
        <w:rPr>
          <w:color w:val="000000" w:themeColor="text1"/>
          <w:sz w:val="28"/>
          <w:szCs w:val="28"/>
          <w:bdr w:val="none" w:sz="0" w:space="0" w:color="auto" w:frame="1"/>
        </w:rPr>
        <w:t>a nhân dân là vô cùng vô tận”</w:t>
      </w:r>
      <w:r w:rsidRPr="0062554A">
        <w:rPr>
          <w:color w:val="000000" w:themeColor="text1"/>
          <w:sz w:val="28"/>
          <w:szCs w:val="28"/>
          <w:bdr w:val="none" w:sz="0" w:space="0" w:color="auto" w:frame="1"/>
        </w:rPr>
        <w:t>. “Việc gì có lợi cho dân thì làm, việc gì c</w:t>
      </w:r>
      <w:r w:rsidR="008C6F92" w:rsidRPr="0062554A">
        <w:rPr>
          <w:color w:val="000000" w:themeColor="text1"/>
          <w:sz w:val="28"/>
          <w:szCs w:val="28"/>
          <w:bdr w:val="none" w:sz="0" w:space="0" w:color="auto" w:frame="1"/>
        </w:rPr>
        <w:t>ó hại cho dân thì phải tránh”</w:t>
      </w:r>
      <w:r w:rsidRPr="0062554A">
        <w:rPr>
          <w:color w:val="000000" w:themeColor="text1"/>
          <w:sz w:val="28"/>
          <w:szCs w:val="28"/>
          <w:bdr w:val="none" w:sz="0" w:space="0" w:color="auto" w:frame="1"/>
        </w:rPr>
        <w:t xml:space="preserve">. Người cũng nhấn mạnh: nếu không tin dân thì dân cũng không tin Đảng, Chính phủ. </w:t>
      </w:r>
      <w:r w:rsidRPr="0062554A">
        <w:rPr>
          <w:color w:val="000000" w:themeColor="text1"/>
          <w:sz w:val="28"/>
          <w:szCs w:val="28"/>
          <w:bdr w:val="none" w:sz="0" w:space="0" w:color="auto" w:frame="1"/>
        </w:rPr>
        <w:lastRenderedPageBreak/>
        <w:t>Nếu dân chúng không tin Đảng, Chính phủ thì “biết, họ cũng không nói. Nói, họ cũng không nói hết lời”. Vì vậy, “đảng viên nào không được dân tin, dân phục, dân yêu thì chưa xứng</w:t>
      </w:r>
      <w:r w:rsidR="0062554A">
        <w:rPr>
          <w:color w:val="000000" w:themeColor="text1"/>
          <w:sz w:val="28"/>
          <w:szCs w:val="28"/>
          <w:bdr w:val="none" w:sz="0" w:space="0" w:color="auto" w:frame="1"/>
        </w:rPr>
        <w:t xml:space="preserve"> đáng là một người đảng viên”</w:t>
      </w:r>
      <w:r w:rsidRPr="0062554A">
        <w:rPr>
          <w:color w:val="000000" w:themeColor="text1"/>
          <w:sz w:val="28"/>
          <w:szCs w:val="28"/>
          <w:bdr w:val="none" w:sz="0" w:space="0" w:color="auto" w:frame="1"/>
        </w:rPr>
        <w:t>. Như vậy, thương yêu vô hạn, sự cảm thông, tin tưởng tuyệt đối vào con người, quyết tâm phấn đấu giải phóng con người trở thành tiền đề đầu tiên để có thể phát huy sức mạnh vốn có trong con người.</w:t>
      </w:r>
    </w:p>
    <w:p w:rsidR="00EA489E" w:rsidRPr="0062554A" w:rsidRDefault="00EA489E" w:rsidP="00EA489E">
      <w:pPr>
        <w:pStyle w:val="NormalWeb"/>
        <w:shd w:val="clear" w:color="auto" w:fill="FFFFFF"/>
        <w:spacing w:before="0" w:beforeAutospacing="0" w:after="0" w:afterAutospacing="0" w:line="360" w:lineRule="auto"/>
        <w:ind w:firstLine="720"/>
        <w:jc w:val="both"/>
        <w:textAlignment w:val="baseline"/>
        <w:rPr>
          <w:color w:val="000000" w:themeColor="text1"/>
          <w:sz w:val="28"/>
          <w:szCs w:val="28"/>
        </w:rPr>
      </w:pPr>
      <w:r w:rsidRPr="0062554A">
        <w:rPr>
          <w:rStyle w:val="Emphasis"/>
          <w:color w:val="000000" w:themeColor="text1"/>
          <w:sz w:val="28"/>
          <w:szCs w:val="28"/>
          <w:bdr w:val="none" w:sz="0" w:space="0" w:color="auto" w:frame="1"/>
        </w:rPr>
        <w:t>Thứ hai,</w:t>
      </w:r>
      <w:r w:rsidRPr="0062554A">
        <w:rPr>
          <w:rStyle w:val="Strong"/>
          <w:i/>
          <w:iCs/>
          <w:color w:val="000000" w:themeColor="text1"/>
          <w:sz w:val="28"/>
          <w:szCs w:val="28"/>
          <w:bdr w:val="none" w:sz="0" w:space="0" w:color="auto" w:frame="1"/>
        </w:rPr>
        <w:t> </w:t>
      </w:r>
      <w:r w:rsidRPr="0062554A">
        <w:rPr>
          <w:color w:val="000000" w:themeColor="text1"/>
          <w:sz w:val="28"/>
          <w:szCs w:val="28"/>
          <w:bdr w:val="none" w:sz="0" w:space="0" w:color="auto" w:frame="1"/>
        </w:rPr>
        <w:t>để phát huy sức mạnh của con người, Đảng, Chính phủ phải hoạch định, xác lập một hệ thống chính sách hoàn chỉnh, phù hợp với thực tiễn, phục vụ cho lợi ích của dân tộc tự do, ấm no, hạnh phúc của nhân dân, bao quát các lĩnh vực của đời sống xã hội, nhất là những vấn đề an sinh xã hội. Trước hết là chính sách phát triển sản xuất và tiền lương phải hợp lý. Tiền lương của người lao động phải luôn gắn chặt với hiệu quả công việc, bởi lương là một trong những thước đo công sức, trình độ, thái độ, ý thức, tinh thần lao động. Nâng lương là một trong những biểu hiện nâng cao mức sống, mức thu nhập của người lao động. Nếu đồng lương không tương xứng với giá trị sức lao động thì những tư liệu sinh hoạt cần thiết của người lao động cũng không được đáp ứng, điều này sẽ đánh mất động lực của quá trình sản xuất và nền kinhh tế tất yếu sẽ bị ngưng trệ.</w:t>
      </w:r>
    </w:p>
    <w:p w:rsidR="00EA489E" w:rsidRPr="0062554A" w:rsidRDefault="00EA489E" w:rsidP="00EA489E">
      <w:pPr>
        <w:pStyle w:val="NormalWeb"/>
        <w:shd w:val="clear" w:color="auto" w:fill="FFFFFF"/>
        <w:spacing w:before="0" w:beforeAutospacing="0" w:after="0" w:afterAutospacing="0" w:line="360" w:lineRule="auto"/>
        <w:ind w:firstLine="720"/>
        <w:jc w:val="both"/>
        <w:textAlignment w:val="baseline"/>
        <w:rPr>
          <w:color w:val="000000" w:themeColor="text1"/>
          <w:sz w:val="28"/>
          <w:szCs w:val="28"/>
        </w:rPr>
      </w:pPr>
      <w:r w:rsidRPr="0062554A">
        <w:rPr>
          <w:rStyle w:val="Emphasis"/>
          <w:color w:val="000000" w:themeColor="text1"/>
          <w:sz w:val="28"/>
          <w:szCs w:val="28"/>
          <w:bdr w:val="none" w:sz="0" w:space="0" w:color="auto" w:frame="1"/>
        </w:rPr>
        <w:t>Thứ ba,</w:t>
      </w:r>
      <w:r w:rsidRPr="0062554A">
        <w:rPr>
          <w:rStyle w:val="Strong"/>
          <w:i/>
          <w:iCs/>
          <w:color w:val="000000" w:themeColor="text1"/>
          <w:sz w:val="28"/>
          <w:szCs w:val="28"/>
          <w:bdr w:val="none" w:sz="0" w:space="0" w:color="auto" w:frame="1"/>
        </w:rPr>
        <w:t> </w:t>
      </w:r>
      <w:r w:rsidRPr="0062554A">
        <w:rPr>
          <w:color w:val="000000" w:themeColor="text1"/>
          <w:sz w:val="28"/>
          <w:szCs w:val="28"/>
          <w:bdr w:val="none" w:sz="0" w:space="0" w:color="auto" w:frame="1"/>
        </w:rPr>
        <w:t>muốn phát huy được sức mạnh của con người thì phải quan tâm đến đời sống vật chất và tinh thần của con người, các quyền lợi của con người phải được bảo vệ và ghi nhận trong Hiến pháp và pháp luật. Theo Người, dân chủ là “chìa khóa” vạn năng có thể giải quyết được mọi khó khăn. Phát huy dân chủ của nhân dân phải kết hợp chặt chẽ với tăng cường pháp chế, thực hiện quản lý xã hội bằng pháp luật. Nhà nước phải tiếp tục thể chế hóa bằng pháp luật các quyền dân chủ của người dân trên các lĩnh vực của đời sống xã hội.</w:t>
      </w:r>
    </w:p>
    <w:p w:rsidR="00D35A56" w:rsidRDefault="00EA489E" w:rsidP="00D35A56">
      <w:pPr>
        <w:pStyle w:val="NormalWeb"/>
        <w:shd w:val="clear" w:color="auto" w:fill="FFFFFF"/>
        <w:spacing w:before="0" w:beforeAutospacing="0" w:after="0" w:afterAutospacing="0" w:line="360" w:lineRule="auto"/>
        <w:ind w:firstLine="720"/>
        <w:jc w:val="both"/>
        <w:textAlignment w:val="baseline"/>
        <w:rPr>
          <w:color w:val="000000" w:themeColor="text1"/>
          <w:sz w:val="28"/>
          <w:szCs w:val="28"/>
        </w:rPr>
      </w:pPr>
      <w:r w:rsidRPr="0062554A">
        <w:rPr>
          <w:rStyle w:val="Emphasis"/>
          <w:color w:val="000000" w:themeColor="text1"/>
          <w:sz w:val="28"/>
          <w:szCs w:val="28"/>
          <w:bdr w:val="none" w:sz="0" w:space="0" w:color="auto" w:frame="1"/>
        </w:rPr>
        <w:t>Thứ tư,</w:t>
      </w:r>
      <w:r w:rsidRPr="0062554A">
        <w:rPr>
          <w:rStyle w:val="Strong"/>
          <w:i/>
          <w:iCs/>
          <w:color w:val="000000" w:themeColor="text1"/>
          <w:sz w:val="28"/>
          <w:szCs w:val="28"/>
          <w:bdr w:val="none" w:sz="0" w:space="0" w:color="auto" w:frame="1"/>
        </w:rPr>
        <w:t> </w:t>
      </w:r>
      <w:r w:rsidRPr="0062554A">
        <w:rPr>
          <w:color w:val="000000" w:themeColor="text1"/>
          <w:sz w:val="28"/>
          <w:szCs w:val="28"/>
          <w:bdr w:val="none" w:sz="0" w:space="0" w:color="auto" w:frame="1"/>
        </w:rPr>
        <w:t>Hồ Chí Minh đã dạy: “Vì lợi ích mười năm thì phải trồng cây, vì lợi ích t</w:t>
      </w:r>
      <w:r w:rsidR="008C6F92" w:rsidRPr="0062554A">
        <w:rPr>
          <w:color w:val="000000" w:themeColor="text1"/>
          <w:sz w:val="28"/>
          <w:szCs w:val="28"/>
          <w:bdr w:val="none" w:sz="0" w:space="0" w:color="auto" w:frame="1"/>
        </w:rPr>
        <w:t>răm năm thì phải trồng người”</w:t>
      </w:r>
      <w:r w:rsidRPr="0062554A">
        <w:rPr>
          <w:color w:val="000000" w:themeColor="text1"/>
          <w:sz w:val="28"/>
          <w:szCs w:val="28"/>
          <w:bdr w:val="none" w:sz="0" w:space="0" w:color="auto" w:frame="1"/>
        </w:rPr>
        <w:t xml:space="preserve">. Có thể thấy, vai trò của giáo dục, đào tạo là rất quan trọng để từ đó tạo tiền đề cho việc phát huy sức mạnh của con người. </w:t>
      </w:r>
      <w:r w:rsidRPr="0062554A">
        <w:rPr>
          <w:color w:val="000000" w:themeColor="text1"/>
          <w:sz w:val="28"/>
          <w:szCs w:val="28"/>
          <w:bdr w:val="none" w:sz="0" w:space="0" w:color="auto" w:frame="1"/>
        </w:rPr>
        <w:lastRenderedPageBreak/>
        <w:t>Muốn xây dựng chủ nghĩa xã hội trước hết cần có những con người xã hội chủ nghĩa. Con người xã hội chủ nghĩa có thể được hoàn thiện trước một bước so với hoàn cảnh kinh tế - xã hội, nhưng phải có điều kiện. Một trong những điều kiện đó là việc coi trọng vai trò của giáo dục và đào tạo. Giáo dục, đào tạo có vai trò to lớn để có một đội ngũ lao động giỏi, nâng cao dân trí, đào tạo người lao động trẻ có trình độ khoa học - kỹ thuật và công nghệ ngày càng cao, có phẩm chất cần thiết của người lao động mới, có tri thức văn hóa chính trị, văn hóa pháp luật, có ý thức về quyền và nghĩa vụ công dân, có phong cách và phương pháp làm việc khoa học.</w:t>
      </w:r>
    </w:p>
    <w:p w:rsidR="00706393" w:rsidRDefault="00EA489E" w:rsidP="00706393">
      <w:pPr>
        <w:spacing w:after="0" w:line="360" w:lineRule="auto"/>
        <w:jc w:val="both"/>
        <w:rPr>
          <w:rFonts w:cs="Times New Roman"/>
          <w:b/>
          <w:color w:val="000000" w:themeColor="text1"/>
          <w:sz w:val="28"/>
          <w:szCs w:val="28"/>
        </w:rPr>
      </w:pPr>
      <w:r w:rsidRPr="0062554A">
        <w:rPr>
          <w:rFonts w:cs="Times New Roman"/>
          <w:color w:val="000000" w:themeColor="text1"/>
          <w:sz w:val="28"/>
          <w:szCs w:val="28"/>
        </w:rPr>
        <w:tab/>
      </w:r>
      <w:r w:rsidRPr="00706393">
        <w:rPr>
          <w:rFonts w:cs="Times New Roman"/>
          <w:b/>
          <w:color w:val="000000" w:themeColor="text1"/>
          <w:sz w:val="28"/>
          <w:szCs w:val="28"/>
        </w:rPr>
        <w:t xml:space="preserve">3. </w:t>
      </w:r>
      <w:r w:rsidR="006D05FF" w:rsidRPr="00706393">
        <w:rPr>
          <w:rFonts w:cs="Times New Roman"/>
          <w:b/>
          <w:color w:val="000000" w:themeColor="text1"/>
          <w:sz w:val="28"/>
          <w:szCs w:val="28"/>
        </w:rPr>
        <w:t>Quan điểm của Đảng Cộng sản Việt Nam về con người và phát huy nhân tố con người</w:t>
      </w:r>
      <w:r w:rsidR="00E36341" w:rsidRPr="00706393">
        <w:rPr>
          <w:rFonts w:cs="Times New Roman"/>
          <w:b/>
          <w:color w:val="000000" w:themeColor="text1"/>
          <w:sz w:val="28"/>
          <w:szCs w:val="28"/>
        </w:rPr>
        <w:t xml:space="preserve"> </w:t>
      </w:r>
      <w:r w:rsidR="00706393">
        <w:rPr>
          <w:rFonts w:cs="Times New Roman"/>
          <w:b/>
          <w:color w:val="000000" w:themeColor="text1"/>
          <w:sz w:val="28"/>
          <w:szCs w:val="28"/>
        </w:rPr>
        <w:t>trong thời kỳ đổi mới</w:t>
      </w:r>
    </w:p>
    <w:p w:rsidR="00706393" w:rsidRDefault="00706393" w:rsidP="00706393">
      <w:pPr>
        <w:spacing w:after="0" w:line="360" w:lineRule="auto"/>
        <w:ind w:firstLine="720"/>
        <w:jc w:val="both"/>
        <w:rPr>
          <w:rFonts w:cs="Times New Roman"/>
          <w:b/>
          <w:color w:val="000000" w:themeColor="text1"/>
          <w:sz w:val="28"/>
          <w:szCs w:val="28"/>
        </w:rPr>
      </w:pPr>
      <w:r w:rsidRPr="00040A75">
        <w:rPr>
          <w:rFonts w:cs="Times New Roman"/>
          <w:sz w:val="28"/>
          <w:szCs w:val="28"/>
        </w:rPr>
        <w:t xml:space="preserve">Ngay từ những ngày đầu của sự nghiệp cách mạng, Đảng ta đã nhấn mạnh rằng: con người là vốn quý nhất và muốn xây dựng thành công chủ nghĩa xã hội thì phải có con người xã hội chủ nghĩa. Tuy nhiên thời kỳ trước đổi mới, chúng ta chưa nhận thức hết những nhân tố tác động đến phát triển kinh tế - xã hội, trong đó có nhiều yếu tố liên quan đến vấn đề con người và động lực phát triển con người. Trong suốt một thời gian dài, chúng ta đã quá đề cao lợi ích tập thể một cách chung chung, trừu tượng, trong khi đó lợi ích cá nhân không được quan tâm đúng mức, thậm chí rất mờ nhạt. Chính vì vậy không tạo được động lực hoạt động của mỗi cá nhân trong xã hội. Bước vào thời kỳ đổi mới toàn diện đất nước, vấn đề con người đã được Đảng ta đặc biệt quan tâm. Bởi lẽ đổi mới không có mục tiêu, động lực nào khác nào khác ngoài xuất phát từ con người và vì con người. Con người vừa là chủ thể vừa là động lực vừa là mục tiêu của sự nghiệp đổi mới. Đổi mới bắt đầu từ con người và hướng đến con người. Xuất phát từ mục đích, yêu cầu, nội dung đổi mới, Đảng ta cũng đã nhìn nhận con người một cách cụ thể và hiện thực hơn. Con người ở đây không phải là con người chung chung mà là con người cụ thể, con người xã hội với tính cách là một nhân cách phát triển. Sự hoàn thiện và phát triển của mỗi cá nhân với những </w:t>
      </w:r>
      <w:r w:rsidRPr="00040A75">
        <w:rPr>
          <w:rFonts w:cs="Times New Roman"/>
          <w:sz w:val="28"/>
          <w:szCs w:val="28"/>
        </w:rPr>
        <w:lastRenderedPageBreak/>
        <w:t>nhu cầu và năng lực tự nó là nền tảng của sự phát triển xã hội. Sự nghiệp đổi mới chỉ thành công khi từng cá nhân phát triển với tư cách là chủ thể có ý thức. Thực tiễn đã chứng minh “không phải bộ máy, cũng không phải khâu nào khác trong hệ thống chính trị với tầm quan trọng của nó mà chính là con người với những phẩm chất và năng lực nhất định quyết định sức mạnh của đổi mớ</w:t>
      </w:r>
      <w:r>
        <w:rPr>
          <w:rFonts w:cs="Times New Roman"/>
          <w:sz w:val="28"/>
          <w:szCs w:val="28"/>
        </w:rPr>
        <w:t>i”</w:t>
      </w:r>
      <w:r w:rsidRPr="00040A75">
        <w:rPr>
          <w:rFonts w:cs="Times New Roman"/>
          <w:sz w:val="28"/>
          <w:szCs w:val="28"/>
        </w:rPr>
        <w:t>. Đại hội Đại biểu toàn quốc lần thứ VI (1986), đại hội khởi xướng sự nghiệp đổi mới, đã khẳng định vai trò quan trọng của nhân tố con người và bắt đầu bằng mệnh đề “Đổi mớ</w:t>
      </w:r>
      <w:r>
        <w:rPr>
          <w:rFonts w:cs="Times New Roman"/>
          <w:sz w:val="28"/>
          <w:szCs w:val="28"/>
        </w:rPr>
        <w:t>i tư duy”</w:t>
      </w:r>
      <w:r w:rsidRPr="00040A75">
        <w:rPr>
          <w:rFonts w:cs="Times New Roman"/>
          <w:sz w:val="28"/>
          <w:szCs w:val="28"/>
        </w:rPr>
        <w:t xml:space="preserve">. </w:t>
      </w:r>
    </w:p>
    <w:p w:rsidR="00706393" w:rsidRPr="00706393" w:rsidRDefault="00706393" w:rsidP="00706393">
      <w:pPr>
        <w:spacing w:after="0" w:line="360" w:lineRule="auto"/>
        <w:ind w:firstLine="720"/>
        <w:jc w:val="both"/>
        <w:rPr>
          <w:rFonts w:cs="Times New Roman"/>
          <w:b/>
          <w:color w:val="000000" w:themeColor="text1"/>
          <w:sz w:val="28"/>
          <w:szCs w:val="28"/>
        </w:rPr>
      </w:pPr>
      <w:r w:rsidRPr="00040A75">
        <w:rPr>
          <w:rFonts w:cs="Times New Roman"/>
          <w:sz w:val="28"/>
          <w:szCs w:val="28"/>
        </w:rPr>
        <w:t>Trong “Cương lĩnh xây dựng đất nước trong thời kỳ quá độ lên chủ nghĩa xã hội và chiến lược ổn định và phát triển kinh tế - xã hội đến năm 2000”, Đảng ta đã đặt con người vào vị trí trung tâm của sự phát triển. Đại hội VII tiếp tục khẳng định quan điểm “coi mục tiêu và động lực của sự phát triển là vì con người, do con người, trước hết là người lao động. Đó cũng là quan điểm về sự thống nhất giữa mục tiêu của chính sách xã hội - tất cả vì con người”, “mục tiêu giáo dục và đào tạo nhằm nâng cao dân trí, đào tạo nhân lực, bồi dưỡng nhân tài, hình thành đội ngũ lao động có trí thức, có tay nghề, có năng lực thực hành, tự chủ, năng động và sáng tạo, có đạo đức cách mạng, tinh thần yêu nước, yêu chủ nghĩa xã hộ</w:t>
      </w:r>
      <w:r>
        <w:rPr>
          <w:rFonts w:cs="Times New Roman"/>
          <w:sz w:val="28"/>
          <w:szCs w:val="28"/>
        </w:rPr>
        <w:t>i”.</w:t>
      </w:r>
      <w:r w:rsidRPr="00040A75">
        <w:rPr>
          <w:rFonts w:cs="Times New Roman"/>
          <w:sz w:val="28"/>
          <w:szCs w:val="28"/>
        </w:rPr>
        <w:t xml:space="preserve"> </w:t>
      </w:r>
    </w:p>
    <w:p w:rsidR="00706393" w:rsidRDefault="00706393" w:rsidP="00706393">
      <w:pPr>
        <w:spacing w:after="0" w:line="360" w:lineRule="auto"/>
        <w:ind w:firstLine="720"/>
        <w:jc w:val="both"/>
        <w:rPr>
          <w:rFonts w:cs="Times New Roman"/>
          <w:sz w:val="28"/>
          <w:szCs w:val="28"/>
        </w:rPr>
      </w:pPr>
      <w:r w:rsidRPr="00040A75">
        <w:rPr>
          <w:rFonts w:cs="Times New Roman"/>
          <w:sz w:val="28"/>
          <w:szCs w:val="28"/>
        </w:rPr>
        <w:t>Tại Đại hội đại biểu Đảng toàn quốc lần thứ VIII, Đảng ta khẳng định: “Lấy việc phát huy nguồn lực con người là yếu tố phát triển nhanh và bền vững. Tăng trưởng kinh tế gắn liền với cải thiện đời sống nhân dân, phát triển văn hóa giáo dục, thực hiện tiến bộ và công bằng xã hội, bảo vệ môi trườ</w:t>
      </w:r>
      <w:r>
        <w:rPr>
          <w:rFonts w:cs="Times New Roman"/>
          <w:sz w:val="28"/>
          <w:szCs w:val="28"/>
        </w:rPr>
        <w:t>ng”</w:t>
      </w:r>
      <w:r w:rsidRPr="00040A75">
        <w:rPr>
          <w:rFonts w:cs="Times New Roman"/>
          <w:sz w:val="28"/>
          <w:szCs w:val="28"/>
        </w:rPr>
        <w:t>. Đại hội lần thứ IX lại tiếp tục khẳng định và nhấn mạnh “nguồn lực con người - yếu tố cơ bản để phát triển xã hội, tăng trưởng kinh tế nhanh và bền vững”, “mọi hoạt động văn hóa nhằm xây dựng con người Việt Nam phát triển toàn diện về chính trị, tư tưởng, trí tuệ, đạo đức, thể chất, năng lực sáng tạo, có ý thức cộng đồng, lòng nhân ái, khoan dung, tôn trọng nghĩa tình, lối sống văn hóa, quan hệ hài hòa trong gia đình, cộng đồng và xã hộ</w:t>
      </w:r>
      <w:r>
        <w:rPr>
          <w:rFonts w:cs="Times New Roman"/>
          <w:sz w:val="28"/>
          <w:szCs w:val="28"/>
        </w:rPr>
        <w:t>i”</w:t>
      </w:r>
      <w:r w:rsidRPr="00040A75">
        <w:rPr>
          <w:rFonts w:cs="Times New Roman"/>
          <w:sz w:val="28"/>
          <w:szCs w:val="28"/>
        </w:rPr>
        <w:t xml:space="preserve">. </w:t>
      </w:r>
    </w:p>
    <w:p w:rsidR="00706393" w:rsidRDefault="00706393" w:rsidP="00706393">
      <w:pPr>
        <w:spacing w:after="0" w:line="360" w:lineRule="auto"/>
        <w:ind w:firstLine="720"/>
        <w:jc w:val="both"/>
        <w:rPr>
          <w:rFonts w:cs="Times New Roman"/>
          <w:sz w:val="28"/>
          <w:szCs w:val="28"/>
        </w:rPr>
      </w:pPr>
      <w:r w:rsidRPr="00040A75">
        <w:rPr>
          <w:rFonts w:cs="Times New Roman"/>
          <w:sz w:val="28"/>
          <w:szCs w:val="28"/>
        </w:rPr>
        <w:lastRenderedPageBreak/>
        <w:t>Quan điểm này một lần nữa được Đảng ta nhấn mạnh tại Đại hội lần thứ XI: “Phát triển và nâng cao chất lượng nguồn nhân lực, nhất là nguồn nhân lực chất lượng cao là một đột phá chiến lược, là yếu tố quyết định đẩy mạnh phát triển và ứng dụng khoa học, công nghệ, cơ cấu lại nền kinh tế, chuyển đổi mô hình tăng trưởng kinh tế và lợi thế cạnh tranh quan trọng nhất, bảo đảm cho phát triển nhanh và bền vữ</w:t>
      </w:r>
      <w:r>
        <w:rPr>
          <w:rFonts w:cs="Times New Roman"/>
          <w:sz w:val="28"/>
          <w:szCs w:val="28"/>
        </w:rPr>
        <w:t>ng”</w:t>
      </w:r>
      <w:r w:rsidRPr="00040A75">
        <w:rPr>
          <w:rFonts w:cs="Times New Roman"/>
          <w:sz w:val="28"/>
          <w:szCs w:val="28"/>
        </w:rPr>
        <w:t xml:space="preserve">. </w:t>
      </w:r>
    </w:p>
    <w:p w:rsidR="00706393" w:rsidRDefault="00706393" w:rsidP="00706393">
      <w:pPr>
        <w:spacing w:after="0" w:line="360" w:lineRule="auto"/>
        <w:ind w:firstLine="720"/>
        <w:jc w:val="both"/>
        <w:rPr>
          <w:rFonts w:cs="Times New Roman"/>
          <w:sz w:val="28"/>
          <w:szCs w:val="28"/>
        </w:rPr>
      </w:pPr>
      <w:r w:rsidRPr="00040A75">
        <w:rPr>
          <w:rFonts w:cs="Times New Roman"/>
          <w:sz w:val="28"/>
          <w:szCs w:val="28"/>
        </w:rPr>
        <w:t>Tại Đại hội lần thứ XII Đảng ta đã khẳng định: “Phát huy nhân tố con người trong mọi lĩnh vực của đời sống xã hội; tập trung xây dựng con người về đạo đức, nhân cách, lối sống, trí tuệ và năng lực làm việc; xây dựng môi trường văn hóa lành mạ</w:t>
      </w:r>
      <w:r>
        <w:rPr>
          <w:rFonts w:cs="Times New Roman"/>
          <w:sz w:val="28"/>
          <w:szCs w:val="28"/>
        </w:rPr>
        <w:t>nh”</w:t>
      </w:r>
      <w:r w:rsidRPr="00040A75">
        <w:rPr>
          <w:rFonts w:cs="Times New Roman"/>
          <w:sz w:val="28"/>
          <w:szCs w:val="28"/>
        </w:rPr>
        <w:t xml:space="preserve">. Như vậy, vấn đề con người và phát huy nhân tố con người ở Đại hội XII được tiếp cận một cách toàn diện và hệ thống hơn. Con người được nhìn nhận trên cả hai phương diện cá nhân và cộng đồng, đồng thời thể hiện rõ những điều kiện về vật chất và tinh thần đảm bảo cho con người phát triển toàn diện hơn. Như vậy, có thể khẳng định rằng suốt tiến trình lãnh đạo cách mạng của Đảng, đặc biệt trong thời kỳ đổi mới toàn diện đất nước, Đảng Cộng sản Việt Nam luôn quan tâm đến vấn đề con người và phát huy nhân tố con người. </w:t>
      </w:r>
    </w:p>
    <w:p w:rsidR="0057619A" w:rsidRDefault="00706393" w:rsidP="0057619A">
      <w:pPr>
        <w:spacing w:after="0" w:line="360" w:lineRule="auto"/>
        <w:ind w:firstLine="720"/>
        <w:jc w:val="both"/>
        <w:rPr>
          <w:rFonts w:cs="Times New Roman"/>
          <w:b/>
          <w:sz w:val="28"/>
          <w:szCs w:val="28"/>
        </w:rPr>
      </w:pPr>
      <w:r w:rsidRPr="0057619A">
        <w:rPr>
          <w:rFonts w:cs="Times New Roman"/>
          <w:b/>
          <w:sz w:val="28"/>
          <w:szCs w:val="28"/>
        </w:rPr>
        <w:t>4. Thực tiễn xây dựng và phát huy nhân tố con người ở Việt Nam</w:t>
      </w:r>
    </w:p>
    <w:p w:rsidR="0057619A" w:rsidRDefault="0057619A" w:rsidP="0057619A">
      <w:pPr>
        <w:spacing w:after="0" w:line="360" w:lineRule="auto"/>
        <w:ind w:firstLine="720"/>
        <w:jc w:val="both"/>
        <w:rPr>
          <w:rFonts w:cs="Times New Roman"/>
          <w:b/>
          <w:sz w:val="28"/>
          <w:szCs w:val="28"/>
        </w:rPr>
      </w:pPr>
      <w:r w:rsidRPr="00040A75">
        <w:rPr>
          <w:rFonts w:eastAsia="Times New Roman" w:cs="Times New Roman"/>
          <w:color w:val="000000"/>
          <w:sz w:val="28"/>
          <w:szCs w:val="28"/>
        </w:rPr>
        <w:t>Thực tiễn hơn 30 năm đổi mới vừa qua đã khẳng định đường lối, quan điểm của Đảng ta về phát triển con người là hoàn toàn đúng đắn, đáp ứng nhu cầu đòi hỏi cấp thiết của xã hội. Chính nhờ có đường lối và quan điểm chỉ đạo đúng đắn đó, trong thời gian qua, Việt Nam đã đạt được những tiến bộ đáng kể, góp phần cùng các lĩnh vực khác làm nên những thành tựu to lớn, có ý nghĩa lịch sử của dân tộc.</w:t>
      </w:r>
    </w:p>
    <w:p w:rsidR="0057619A" w:rsidRDefault="0057619A" w:rsidP="00DC0D67">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Các “Chỉ số phát triển con người không ngừng được tăng lên, cụ thể là: “từ 0,539 (1995) lên 0,694 (2018), đứng từ thứ 120/174 nước (1995)</w:t>
      </w:r>
      <w:r w:rsidR="0091485E">
        <w:rPr>
          <w:rFonts w:eastAsia="Times New Roman" w:cs="Times New Roman"/>
          <w:color w:val="000000"/>
          <w:sz w:val="28"/>
          <w:szCs w:val="28"/>
        </w:rPr>
        <w:t xml:space="preserve"> lên thứ 116/189 nước (2018)”</w:t>
      </w:r>
      <w:r w:rsidRPr="00040A75">
        <w:rPr>
          <w:rFonts w:eastAsia="Times New Roman" w:cs="Times New Roman"/>
          <w:color w:val="000000"/>
          <w:sz w:val="28"/>
          <w:szCs w:val="28"/>
        </w:rPr>
        <w:t>. Thu nhập bình quân đầu người (GDP) cũng không ngừng tăng, cụ thể là: “từ 1.010 US</w:t>
      </w:r>
      <w:r>
        <w:rPr>
          <w:rFonts w:eastAsia="Times New Roman" w:cs="Times New Roman"/>
          <w:color w:val="000000"/>
          <w:sz w:val="28"/>
          <w:szCs w:val="28"/>
        </w:rPr>
        <w:t>D (1995) lên 2.587 USD (2018)</w:t>
      </w:r>
      <w:r w:rsidRPr="00040A75">
        <w:rPr>
          <w:rFonts w:eastAsia="Times New Roman" w:cs="Times New Roman"/>
          <w:color w:val="000000"/>
          <w:sz w:val="28"/>
          <w:szCs w:val="28"/>
        </w:rPr>
        <w:t xml:space="preserve">. Đến nay, Việt Nam </w:t>
      </w:r>
      <w:r w:rsidRPr="00040A75">
        <w:rPr>
          <w:rFonts w:eastAsia="Times New Roman" w:cs="Times New Roman"/>
          <w:color w:val="000000"/>
          <w:sz w:val="28"/>
          <w:szCs w:val="28"/>
        </w:rPr>
        <w:lastRenderedPageBreak/>
        <w:t>đã căn bản hoàn thành các Mục tiêu Thiên niên kỷ. Công tác xóa đói giảm nghèo ở nước ta đã đạt được những thành tựu to lớn, được cộng đồng quốc tế đánh giá cao. Đến nay, “tỉ lệ hộ nghèo giảm từ 14,2% năm 2010 xuống còn 4,5% năm 2015; tỉ lệ thất nghiệp của lao động trong độ tuổi (tuổi lao động) năm 2015 là 2,3%; tuổi thọ tr</w:t>
      </w:r>
      <w:r>
        <w:rPr>
          <w:rFonts w:eastAsia="Times New Roman" w:cs="Times New Roman"/>
          <w:color w:val="000000"/>
          <w:sz w:val="28"/>
          <w:szCs w:val="28"/>
        </w:rPr>
        <w:t xml:space="preserve">ung bình đạt 73,3 tuổi  2015”. </w:t>
      </w:r>
      <w:r w:rsidRPr="00040A75">
        <w:rPr>
          <w:rFonts w:eastAsia="Times New Roman" w:cs="Times New Roman"/>
          <w:color w:val="000000"/>
          <w:sz w:val="28"/>
          <w:szCs w:val="28"/>
        </w:rPr>
        <w:t xml:space="preserve">Theo Báo cáo phát triển con người của Chương trình Phát triển Liên Hiệp quốc (UNDP), tỉ lệ nghèo đa chiều </w:t>
      </w:r>
    </w:p>
    <w:p w:rsidR="0057619A" w:rsidRDefault="0057619A" w:rsidP="0057619A">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Về chăm sóc sức khỏe cho người dân. Đến nay, “cả nước hiện có 1.451 bệnh viện công lập, trong đó có 39 bệnh viện tuyến trung ương, 492 bệnh viện tuyến tỉnh, 645 bệnh viện huyện và 72 bệnh viện ngành cùng khoảng 11.100 trung tâm trạm y tế. Ở khu vực tư nhân, cả nước hiện có 219 bệnh viện tư nhâ</w:t>
      </w:r>
      <w:r>
        <w:rPr>
          <w:rFonts w:eastAsia="Times New Roman" w:cs="Times New Roman"/>
          <w:color w:val="000000"/>
          <w:sz w:val="28"/>
          <w:szCs w:val="28"/>
        </w:rPr>
        <w:t>n, 31.594 phòng khám tư nhân”</w:t>
      </w:r>
      <w:r w:rsidRPr="00040A75">
        <w:rPr>
          <w:rFonts w:eastAsia="Times New Roman" w:cs="Times New Roman"/>
          <w:color w:val="000000"/>
          <w:sz w:val="28"/>
          <w:szCs w:val="28"/>
        </w:rPr>
        <w:t xml:space="preserve">. “Tỷ lệ dân số tham gia bảo hiểm y tế tiếp tục tăng từ 77% (năm 2015) lên 86,4% (năm 2017), tương đương với 78,2 triệu người. Số lượng đối tượng hưởng trợ cấp xã hội hàng tháng và cấp thẻ bảo hiểm y tế không ngừng tăng từ 2.506.705 người (2013) lên 2.839.568 (2017), trong đó có 42.434 trẻ em có hoàn cảnh đặc biệt khó khăn, 1.617.367 người cao tuổi, 1.006.923 người khuyết tật và 172.844 đối tượng khác, trong đó có người nhiễm HIV/AIDS thuộc hộ nghèo, người đơn thân nuôi </w:t>
      </w:r>
      <w:r>
        <w:rPr>
          <w:rFonts w:eastAsia="Times New Roman" w:cs="Times New Roman"/>
          <w:color w:val="000000"/>
          <w:sz w:val="28"/>
          <w:szCs w:val="28"/>
        </w:rPr>
        <w:t>con thuộc hộ gia đình nghèo”</w:t>
      </w:r>
      <w:r w:rsidRPr="00040A75">
        <w:rPr>
          <w:rFonts w:eastAsia="Times New Roman" w:cs="Times New Roman"/>
          <w:color w:val="000000"/>
          <w:sz w:val="28"/>
          <w:szCs w:val="28"/>
        </w:rPr>
        <w:t>. Năm 2015, Việt Nam đã đạt Mục tiêu Phát triển Thiên niên kỷ về tử vong mẹ, giảm 3/4 so với tỉ lệ 1990. “Tỉ suất tử vong trẻ dưới 1</w:t>
      </w:r>
      <w:r>
        <w:rPr>
          <w:rFonts w:eastAsia="Times New Roman" w:cs="Times New Roman"/>
          <w:color w:val="000000"/>
          <w:sz w:val="28"/>
          <w:szCs w:val="28"/>
        </w:rPr>
        <w:t xml:space="preserve"> tuổi đã giảm xuống 14,7% và tử </w:t>
      </w:r>
      <w:r w:rsidRPr="00040A75">
        <w:rPr>
          <w:rFonts w:eastAsia="Times New Roman" w:cs="Times New Roman"/>
          <w:color w:val="000000"/>
          <w:sz w:val="28"/>
          <w:szCs w:val="28"/>
        </w:rPr>
        <w:t>vong trẻ dưới 5 tuổi đã giảm xuống 22,1% vào năm 2015. Tỉ lệ suy dinh dưỡng thể nhẹ cân ở trẻ dưới 5 tuổi đã giảm nhanh và bền vững xuống còn 13,8% vào năm 2016. Tỷ lệ suy dinh dưỡng chiều cao theo tuổi ở trẻ dưới 5 tuổi tiếp tục giảm, vào năm 2015 là 24,4%, đến năm 2016 giảm còn 24,1%. Tỷ lệ ca nhiễm mới bệnh lao đã giảm từ 375/100.000 dân (năm 2000) x</w:t>
      </w:r>
      <w:r>
        <w:rPr>
          <w:rFonts w:eastAsia="Times New Roman" w:cs="Times New Roman"/>
          <w:color w:val="000000"/>
          <w:sz w:val="28"/>
          <w:szCs w:val="28"/>
        </w:rPr>
        <w:t>uống còn còn 187/100.000 dân”</w:t>
      </w:r>
      <w:r w:rsidRPr="00040A75">
        <w:rPr>
          <w:rFonts w:eastAsia="Times New Roman" w:cs="Times New Roman"/>
          <w:color w:val="000000"/>
          <w:sz w:val="28"/>
          <w:szCs w:val="28"/>
        </w:rPr>
        <w:t xml:space="preserve"> (năm 2015). “Tỷ lệ hộ có nguồn nước hợp</w:t>
      </w:r>
      <w:r>
        <w:rPr>
          <w:rFonts w:eastAsia="Times New Roman" w:cs="Times New Roman"/>
          <w:color w:val="000000"/>
          <w:sz w:val="28"/>
          <w:szCs w:val="28"/>
        </w:rPr>
        <w:t xml:space="preserve"> vệ sinh ở cả nước là 93,4%”</w:t>
      </w:r>
      <w:r w:rsidRPr="00040A75">
        <w:rPr>
          <w:rFonts w:eastAsia="Times New Roman" w:cs="Times New Roman"/>
          <w:color w:val="000000"/>
          <w:sz w:val="28"/>
          <w:szCs w:val="28"/>
        </w:rPr>
        <w:t>.</w:t>
      </w:r>
    </w:p>
    <w:p w:rsidR="0057619A" w:rsidRDefault="0057619A" w:rsidP="0057619A">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Về vấn đề giáo dục, lao động, việc làm, </w:t>
      </w:r>
      <w:r w:rsidRPr="0091485E">
        <w:rPr>
          <w:rFonts w:eastAsia="Times New Roman" w:cs="Times New Roman"/>
          <w:bCs/>
          <w:color w:val="000000"/>
          <w:sz w:val="28"/>
          <w:szCs w:val="28"/>
        </w:rPr>
        <w:t>Nhà nước</w:t>
      </w:r>
      <w:r w:rsidRPr="00040A75">
        <w:rPr>
          <w:rFonts w:eastAsia="Times New Roman" w:cs="Times New Roman"/>
          <w:color w:val="000000"/>
          <w:sz w:val="28"/>
          <w:szCs w:val="28"/>
        </w:rPr>
        <w:t xml:space="preserve"> vẫn ưu tiên duy trì mức 20% tổng chi ngân sách nhà nước cho giáo dục. Cho đến nay, “cả nước có 235 trường đại học và 1.974 cơ sở giáo dục nghề nghiệp, gồm 388 trường cao đẳng, </w:t>
      </w:r>
      <w:r w:rsidRPr="00040A75">
        <w:rPr>
          <w:rFonts w:eastAsia="Times New Roman" w:cs="Times New Roman"/>
          <w:color w:val="000000"/>
          <w:sz w:val="28"/>
          <w:szCs w:val="28"/>
        </w:rPr>
        <w:lastRenderedPageBreak/>
        <w:t>551 trường trung cấp và 1.035 trung tâm giáo dục thường xuyên. Riêng trong  năm 2017, đã tuyển sinh được 2,2 triệu người; trong đó tuyển sinh cao đẳng và trung cấp là 540.000 người, sơ cấp và đào tạo dưới 3 tháng khoảng 1.660.000, hỗ trợ đào tạo nghề cho 20.000 người khuyết tật,</w:t>
      </w:r>
      <w:r>
        <w:rPr>
          <w:rFonts w:eastAsia="Times New Roman" w:cs="Times New Roman"/>
          <w:color w:val="000000"/>
          <w:sz w:val="28"/>
          <w:szCs w:val="28"/>
        </w:rPr>
        <w:t xml:space="preserve"> 600.000 lao động nông thôn”</w:t>
      </w:r>
      <w:r w:rsidRPr="00040A75">
        <w:rPr>
          <w:rFonts w:eastAsia="Times New Roman" w:cs="Times New Roman"/>
          <w:color w:val="000000"/>
          <w:sz w:val="28"/>
          <w:szCs w:val="28"/>
        </w:rPr>
        <w:t>.</w:t>
      </w:r>
    </w:p>
    <w:p w:rsidR="0057619A" w:rsidRDefault="0057619A" w:rsidP="0057619A">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Trình độ dân trí nói chung và đội ngũ lao động đã qua đào tạo tay nghề được nâng lên. Chất lượng về thể lực, sức khỏe, học vấn, tay nghề, kỹ năng lao động và phẩm chất đạo đức nghề nghiệp có bước phát triển rõ rệt. Tính đến cuối năm 2017, hơn 5.000 thủ tục hành chính đã được cắt giảm và đơn giản hóa, tạo điều kiện cho người dân và doanh nghiệp phát triển sản xuất, kinh doanh. Đến ngày 31/12/2018, cả nước có 714.755 doanh nghiệp đang hoạt động, tổng số lao động đang làm việc trong các doanh nghiệp đang hoạt động có kết quả sản xuất, kin</w:t>
      </w:r>
      <w:r>
        <w:rPr>
          <w:rFonts w:eastAsia="Times New Roman" w:cs="Times New Roman"/>
          <w:color w:val="000000"/>
          <w:sz w:val="28"/>
          <w:szCs w:val="28"/>
        </w:rPr>
        <w:t>h doanh là 14,51 triệu người</w:t>
      </w:r>
      <w:r w:rsidRPr="00040A75">
        <w:rPr>
          <w:rFonts w:eastAsia="Times New Roman" w:cs="Times New Roman"/>
          <w:color w:val="000000"/>
          <w:sz w:val="28"/>
          <w:szCs w:val="28"/>
        </w:rPr>
        <w:t>.</w:t>
      </w:r>
    </w:p>
    <w:p w:rsidR="0057619A" w:rsidRDefault="0057619A" w:rsidP="0057619A">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Ngoài ra, các chính sách hỗ trợ tạo việc làm và Quỹ quốc gia về việc làm (Chỉ tính riêng năm 2017, Quỹ Quốc gia góp phần giải quyết việc làm cho khoảng 110.000 lao động, 6 tháng đầu năm 2018, hỗ trợ tạo việc làm cho trên 84.000 lao động, đến nay tỷ lệ lao động tất nghiệp được duy trì ở mức 2,1-2,3%.</w:t>
      </w:r>
    </w:p>
    <w:p w:rsidR="0057619A" w:rsidRPr="0057619A" w:rsidRDefault="0057619A" w:rsidP="00C00B9C">
      <w:pPr>
        <w:spacing w:after="0" w:line="360" w:lineRule="auto"/>
        <w:ind w:firstLine="720"/>
        <w:jc w:val="both"/>
        <w:rPr>
          <w:rFonts w:eastAsia="Times New Roman" w:cs="Times New Roman"/>
          <w:color w:val="000000"/>
          <w:sz w:val="28"/>
          <w:szCs w:val="28"/>
        </w:rPr>
      </w:pPr>
      <w:r w:rsidRPr="00040A75">
        <w:rPr>
          <w:rFonts w:eastAsia="Times New Roman" w:cs="Times New Roman"/>
          <w:color w:val="000000"/>
          <w:sz w:val="28"/>
          <w:szCs w:val="28"/>
        </w:rPr>
        <w:t>Mặc dù chúng ta đã đạt được những thành tựu rất khả quan về xây dựng và phát triển con người trong hơn 30 qua, tuy nhiên, vẫn còn tồn tại một số vấn đề đáng quan ngại, đó là: tình trạng suy thoái về đạo đức, nhân cách cũng đang có chiều hướng gia tăng. Một bộ phận thanh niên có xu hướng chạy theo lối sống không lành mạnh, ít quan tâm sinh hoạt chính trị, coi thường truyền thống cách mạng, dao động, thiếu niềm tin vào sự lãnh đạo của Đảng và Nhà nước, coi thường giá trị cuộc sống, kỷ cương pháp luật. Tình trạng tội phạm và tệ nạn xã hội trong thanh niên gia tăng và ngày càng diễn biến phức tạp, hiện tượng tham ô, tham nhũng vẫn còn. Hội nghị Ban Chấp hành Trung ương lần thứ mười, khóa IX đã thẳng thắn nêu rõ: "Sự suy thoái về phẩm chất, đạo đức, lối sống tiếp tục diễn biến phức tạp, có một số mặt nghiêm trọng hơn, tổn hại không nhỏ đến uy tín của Đảng và Nhà nước, niềm tin của nhân dân".</w:t>
      </w:r>
      <w:r w:rsidR="00C00B9C">
        <w:rPr>
          <w:rFonts w:eastAsia="Times New Roman" w:cs="Times New Roman"/>
          <w:color w:val="000000"/>
          <w:sz w:val="28"/>
          <w:szCs w:val="28"/>
        </w:rPr>
        <w:t xml:space="preserve"> </w:t>
      </w:r>
      <w:r w:rsidRPr="00040A75">
        <w:rPr>
          <w:rFonts w:eastAsia="Times New Roman" w:cs="Times New Roman"/>
          <w:color w:val="000000"/>
          <w:sz w:val="28"/>
          <w:szCs w:val="28"/>
        </w:rPr>
        <w:t xml:space="preserve">Cùng với đó, là vấn đề phát </w:t>
      </w:r>
      <w:r w:rsidRPr="00040A75">
        <w:rPr>
          <w:rFonts w:eastAsia="Times New Roman" w:cs="Times New Roman"/>
          <w:color w:val="000000"/>
          <w:sz w:val="28"/>
          <w:szCs w:val="28"/>
        </w:rPr>
        <w:lastRenderedPageBreak/>
        <w:t xml:space="preserve">triển con người còn bộc lộ nhiều yếu kém, thể hiện trên các mặt: Giáo dục, lao động việc làm, xóa đói giảm nghèo, chăm sóc sức khỏe... </w:t>
      </w:r>
    </w:p>
    <w:p w:rsidR="00706393" w:rsidRPr="00C00B9C" w:rsidRDefault="0057619A" w:rsidP="00706393">
      <w:pPr>
        <w:spacing w:after="0" w:line="360" w:lineRule="auto"/>
        <w:ind w:firstLine="720"/>
        <w:jc w:val="both"/>
        <w:rPr>
          <w:rFonts w:cs="Times New Roman"/>
          <w:b/>
          <w:sz w:val="28"/>
          <w:szCs w:val="28"/>
        </w:rPr>
      </w:pPr>
      <w:r w:rsidRPr="00C00B9C">
        <w:rPr>
          <w:rFonts w:cs="Times New Roman"/>
          <w:b/>
          <w:sz w:val="28"/>
          <w:szCs w:val="28"/>
        </w:rPr>
        <w:t>5. Quan điểm của Đảng Cộng sản Việt Nam về xây dựng con người mới và phát huy nhân tố con người ở Việt Nam hiện nay</w:t>
      </w:r>
    </w:p>
    <w:p w:rsidR="00BC6369" w:rsidRDefault="00BC6369" w:rsidP="0024158A">
      <w:pPr>
        <w:spacing w:after="0" w:line="360" w:lineRule="auto"/>
        <w:ind w:firstLine="720"/>
        <w:jc w:val="both"/>
        <w:rPr>
          <w:rFonts w:cs="Times New Roman"/>
          <w:sz w:val="28"/>
          <w:szCs w:val="28"/>
        </w:rPr>
      </w:pPr>
      <w:r w:rsidRPr="00040A75">
        <w:rPr>
          <w:rFonts w:cs="Times New Roman"/>
          <w:sz w:val="28"/>
          <w:szCs w:val="28"/>
        </w:rPr>
        <w:t>Thứ nhất, phát triển mạnh mẽ giáo dục và đào tạo, xây dựng tiềm lực trí tuệ - cốt lõi của nguồn nhân lực chất lượng cao. Chủ tịch Hồ Chí Minh đã từng khẳng định: một dân tộc dốt là một dân tộc yếu và “vì lợi ích mười năm thì phải trồng cây, vì lợi ích trăm năm thì phải trồng ngườ</w:t>
      </w:r>
      <w:r>
        <w:rPr>
          <w:rFonts w:cs="Times New Roman"/>
          <w:sz w:val="28"/>
          <w:szCs w:val="28"/>
        </w:rPr>
        <w:t>i”</w:t>
      </w:r>
      <w:r w:rsidRPr="00040A75">
        <w:rPr>
          <w:rFonts w:cs="Times New Roman"/>
          <w:sz w:val="28"/>
          <w:szCs w:val="28"/>
        </w:rPr>
        <w:t>. Đảng ta đã coi “Giáo dục là quốc sách hàng đầu. Phát triển giáo dục và đào tạo nhằm nâng cao dân trí, đào tạo nguồn nhân lực, bồi dưỡ</w:t>
      </w:r>
      <w:r w:rsidR="00C00B9C">
        <w:rPr>
          <w:rFonts w:cs="Times New Roman"/>
          <w:sz w:val="28"/>
          <w:szCs w:val="28"/>
        </w:rPr>
        <w:t>ng nhân tài”.</w:t>
      </w:r>
      <w:r w:rsidR="0024158A">
        <w:rPr>
          <w:rFonts w:cs="Times New Roman"/>
          <w:sz w:val="28"/>
          <w:szCs w:val="28"/>
        </w:rPr>
        <w:t xml:space="preserve"> </w:t>
      </w:r>
      <w:r w:rsidRPr="00040A75">
        <w:rPr>
          <w:rFonts w:cs="Times New Roman"/>
          <w:sz w:val="28"/>
          <w:szCs w:val="28"/>
        </w:rPr>
        <w:t>Đại hội XII</w:t>
      </w:r>
      <w:r>
        <w:rPr>
          <w:rFonts w:cs="Times New Roman"/>
          <w:sz w:val="28"/>
          <w:szCs w:val="28"/>
        </w:rPr>
        <w:t>I</w:t>
      </w:r>
      <w:r w:rsidRPr="00040A75">
        <w:rPr>
          <w:rFonts w:cs="Times New Roman"/>
          <w:sz w:val="28"/>
          <w:szCs w:val="28"/>
        </w:rPr>
        <w:t xml:space="preserve"> của Đảng đã có chủ trương “Quy hoạch lại mạng lưới cơ sở giáo dục nghề, giáo dục đại học gắn với quy hoạch phát triển kinh tế - xã hội, quy hoạch phát triển nguồn nhân lực. Xây dựng chiến lược phát triển nguồn nhân lực cho đất nước, cho từng ngành, từng lĩnh vực với những giải pháp đồng bộ, trong đó tập trung cho giải pháp đào tạo, đào tạo lại nguồn nhân lực trong nhà trường cũng như quá trình sản xuất kinh doanh, chú trọng nâng cao tính chuyên nghiệp và kỹ năng thự</w:t>
      </w:r>
      <w:r>
        <w:rPr>
          <w:rFonts w:cs="Times New Roman"/>
          <w:sz w:val="28"/>
          <w:szCs w:val="28"/>
        </w:rPr>
        <w:t>c hành”</w:t>
      </w:r>
      <w:r w:rsidRPr="00040A75">
        <w:rPr>
          <w:rFonts w:cs="Times New Roman"/>
          <w:sz w:val="28"/>
          <w:szCs w:val="28"/>
        </w:rPr>
        <w:t xml:space="preserve">. </w:t>
      </w:r>
    </w:p>
    <w:p w:rsidR="00C00B9C" w:rsidRDefault="00BC6369" w:rsidP="00706393">
      <w:pPr>
        <w:spacing w:after="0" w:line="360" w:lineRule="auto"/>
        <w:ind w:firstLine="720"/>
        <w:jc w:val="both"/>
        <w:rPr>
          <w:color w:val="000000" w:themeColor="text1"/>
          <w:sz w:val="28"/>
          <w:szCs w:val="28"/>
        </w:rPr>
      </w:pPr>
      <w:r w:rsidRPr="00BC6369">
        <w:rPr>
          <w:color w:val="000000" w:themeColor="text1"/>
          <w:sz w:val="28"/>
          <w:szCs w:val="28"/>
        </w:rPr>
        <w:t xml:space="preserve">Đại hội XIII của Đảng nhấn mạnh vấn đề phát triển nguồn nhân lực chất lượng cao đáp ứng yêu cầu sự nghiệp xây dựng và bảo vệ Tổ quốc Việt Nam xã hội chủ nghĩa trong tình hình mới với chủ trương: “Đẩy mạnh phát triển nguồn nhân lực, nhất là nhân lực chất lượng cao, đáp ứng yêu cầu của cuộc Cách mạng công nghiệp lần thứ tư và hội nhập quốc tế. Phát triển đội ngũ chuyên gia, nhà khoa học đầu ngành; chú trọng đội ngũ nhân lực kỹ thuật, nhân lực số, nhân lực quản trị công nghệ, nhân lực quản lý, quản trị doanh nghiệp; nhân lực quản lý xã hội và tổ chức cuộc sống, chăm sóc con người”. </w:t>
      </w:r>
    </w:p>
    <w:p w:rsidR="00BC6369" w:rsidRDefault="00BC6369" w:rsidP="00706393">
      <w:pPr>
        <w:spacing w:after="0" w:line="360" w:lineRule="auto"/>
        <w:ind w:firstLine="720"/>
        <w:jc w:val="both"/>
        <w:rPr>
          <w:rFonts w:cs="Times New Roman"/>
          <w:sz w:val="28"/>
          <w:szCs w:val="28"/>
        </w:rPr>
      </w:pPr>
      <w:r w:rsidRPr="00040A75">
        <w:rPr>
          <w:rFonts w:cs="Times New Roman"/>
          <w:sz w:val="28"/>
          <w:szCs w:val="28"/>
        </w:rPr>
        <w:t>Hai là tạo lập môi trường để hoàn thiện và phát triển con người. Trên cơ sở lý luận về con người trong tư tưởng của chủ nghĩa Mác – Lênin, Đảng Cộng sản Việt Nam đã khẳng định: “Con người là trung tâm của chiến lược phát triển, đồng thời là chủ thể phát triể</w:t>
      </w:r>
      <w:r>
        <w:rPr>
          <w:rFonts w:cs="Times New Roman"/>
          <w:sz w:val="28"/>
          <w:szCs w:val="28"/>
        </w:rPr>
        <w:t>n”</w:t>
      </w:r>
      <w:r w:rsidRPr="00040A75">
        <w:rPr>
          <w:rFonts w:cs="Times New Roman"/>
          <w:sz w:val="28"/>
          <w:szCs w:val="28"/>
        </w:rPr>
        <w:t xml:space="preserve">. Vì vậy để xây dựng con người Việt Nam đáp </w:t>
      </w:r>
      <w:r w:rsidRPr="00040A75">
        <w:rPr>
          <w:rFonts w:cs="Times New Roman"/>
          <w:sz w:val="28"/>
          <w:szCs w:val="28"/>
        </w:rPr>
        <w:lastRenderedPageBreak/>
        <w:t>ứng yêu cầu của sự nghiệp đổi mới, trước hết cần phải tạo ra một môi trường kinh tế phát triển, môi trường chính trị ổn định, môi trường văn hóa - xã hội lành mạnh, trong đó mỗi cá nhân sống, lao động sáng tạo, cống hiến và hưởng thụ hài hòa. Đó là, “một xã hội: Dân giàu, nước mạnh, dân chủ, công bằng, văn minh; do nhân dân làm chủ; có nền kinh tế phát triển cao dựa trên lực lượng sản xuất hiện đại và quan hệ sản xuất tiến bộ phù hợp; có nền văn hóa tiên tiến, đậm đà bản sắc dân tộc; con người có cuộc sống ấm no, tự do, hạnh phúc; có điều kiện phát triển toàn diện; các dân tộc trong cộng đồng Việt Nam bình đẳng, đoàn kết, tôn trọng và giúp đỡ nhau cùng phát triển; có Nhà nước pháp quyền của nhân dân, do nhân dân, vì nhân dân do Đảng Cộng sản Việt Nam lãnh đạo; có quan hệ hữu nghị và hợp tác với các nước trên thế giớ</w:t>
      </w:r>
      <w:r>
        <w:rPr>
          <w:rFonts w:cs="Times New Roman"/>
          <w:sz w:val="28"/>
          <w:szCs w:val="28"/>
        </w:rPr>
        <w:t>i”</w:t>
      </w:r>
      <w:r w:rsidRPr="00040A75">
        <w:rPr>
          <w:rFonts w:cs="Times New Roman"/>
          <w:sz w:val="28"/>
          <w:szCs w:val="28"/>
        </w:rPr>
        <w:t>. Đảng ta đã vận dụng sáng tạo tư tưởng của chủ nghĩa Mác - Lênin về con người vào hoàn cảnh cụ thể nước ta hiện nay để hoạch định phương hướng và giải pháp phát triển con người. Trước hết, Đảng lãnh đạo nhân dân kiên định trên con đường đổi mới, xây dựng xã hội dân chủ vì lợi ích chân chính và phẩm giá con người. Văn kiện Đại hội XII</w:t>
      </w:r>
      <w:r>
        <w:rPr>
          <w:rFonts w:cs="Times New Roman"/>
          <w:sz w:val="28"/>
          <w:szCs w:val="28"/>
        </w:rPr>
        <w:t>, XIII</w:t>
      </w:r>
      <w:r w:rsidRPr="00040A75">
        <w:rPr>
          <w:rFonts w:cs="Times New Roman"/>
          <w:sz w:val="28"/>
          <w:szCs w:val="28"/>
        </w:rPr>
        <w:t xml:space="preserve"> đã khẳng định </w:t>
      </w:r>
      <w:r>
        <w:rPr>
          <w:rFonts w:cs="Times New Roman"/>
          <w:sz w:val="28"/>
          <w:szCs w:val="28"/>
        </w:rPr>
        <w:t>t</w:t>
      </w:r>
      <w:r w:rsidRPr="00040A75">
        <w:rPr>
          <w:rFonts w:cs="Times New Roman"/>
          <w:sz w:val="28"/>
          <w:szCs w:val="28"/>
        </w:rPr>
        <w:t>iếp tục phát huy dân chủ xã hội chủ nghĩa, bảo đảm tất cả quyền lực nhà nước thuộc về nhân dân. Dân chủ phải được thực hiện đầy đủ, nghiêm túc trên tất cả các lĩnh vực của đời sống xã hội. Bảo đảm nhân dân tham gia ở tất cả các khâu của quá trình đưa ra những quyết định liên quan đến lợi ích, cuộc sống củ</w:t>
      </w:r>
      <w:r>
        <w:rPr>
          <w:rFonts w:cs="Times New Roman"/>
          <w:sz w:val="28"/>
          <w:szCs w:val="28"/>
        </w:rPr>
        <w:t>a nhân dân</w:t>
      </w:r>
      <w:r w:rsidRPr="00040A75">
        <w:rPr>
          <w:rFonts w:cs="Times New Roman"/>
          <w:sz w:val="28"/>
          <w:szCs w:val="28"/>
        </w:rPr>
        <w:t xml:space="preserve">. Đồng thời hướng các hoạt động văn hóa, giáo dục, khoa học vào việc xây dựng con người hướng tới các giá trị phổ quát của nhân loại là chân - thiện - mỹ. Gắn xây dựng, rèn luyện đạo đức với thực hiện quyền con người, quyền và nghĩa vụ cơ bản của công dân; nâng cao trí lực, bồi dưỡng tri thức cho con người Việt Nam đáp ứng yêu cầu phát triển nền kinh tế thị trường định hướng xã hội chủ nghĩa và hội nhập quốc tế, của kinh tế tri thức và xã hội học tập; xây dựng và phát triển lối sống “mỗi người vì mọi người, mọi người vì mỗi người”; nâng cao ý thức tự trọng, tự chủ, sống và làm việc theo Hiến pháp và pháp luật; phát huy tính tích cực xã hội; đề cao trách nhiệm cá nhân đối với bản thân, gia đình và xã </w:t>
      </w:r>
      <w:r w:rsidRPr="00040A75">
        <w:rPr>
          <w:rFonts w:cs="Times New Roman"/>
          <w:sz w:val="28"/>
          <w:szCs w:val="28"/>
        </w:rPr>
        <w:lastRenderedPageBreak/>
        <w:t xml:space="preserve">hội. Vì vậy, các yếu tố trên là môi trường để hoàn thiện và phát triển con người Việt Nam thời kỳ đổi mới và hội nhập hiện nay. </w:t>
      </w:r>
    </w:p>
    <w:p w:rsidR="00BC6369" w:rsidRDefault="00BC6369" w:rsidP="00FC3D35">
      <w:pPr>
        <w:spacing w:after="0" w:line="360" w:lineRule="auto"/>
        <w:ind w:firstLine="720"/>
        <w:jc w:val="both"/>
        <w:rPr>
          <w:rFonts w:cs="Times New Roman"/>
          <w:sz w:val="28"/>
          <w:szCs w:val="28"/>
        </w:rPr>
      </w:pPr>
      <w:r w:rsidRPr="00040A75">
        <w:rPr>
          <w:rFonts w:cs="Times New Roman"/>
          <w:sz w:val="28"/>
          <w:szCs w:val="28"/>
        </w:rPr>
        <w:t>Ba là tạo động lực để phát huy nhân tố con người. Bên cạnh việc xây dự</w:t>
      </w:r>
      <w:r>
        <w:rPr>
          <w:rFonts w:cs="Times New Roman"/>
          <w:sz w:val="28"/>
          <w:szCs w:val="28"/>
        </w:rPr>
        <w:t>ng và</w:t>
      </w:r>
      <w:r w:rsidRPr="00040A75">
        <w:rPr>
          <w:rFonts w:cs="Times New Roman"/>
          <w:sz w:val="28"/>
          <w:szCs w:val="28"/>
        </w:rPr>
        <w:t xml:space="preserve">phát triển con người với tính cách là mỗi nhân cách phát triển, việc phát huy nhân tố con người cũng là vấn đề có ý nghĩa quyết định thành công của sự nghiệp đổi mới. Để phát huy nhân tố con người cần phải giải quyết hài hòa mối quan hệ về lợi ích - giữa lợi ích cá nhân và lợi ích tập thể, giữa lợi ích riêng và lợi ích chung. </w:t>
      </w:r>
      <w:r>
        <w:rPr>
          <w:rFonts w:cs="Times New Roman"/>
          <w:sz w:val="28"/>
          <w:szCs w:val="28"/>
        </w:rPr>
        <w:t>Đảng ta khẳng định qua các kỳ đại hội</w:t>
      </w:r>
      <w:r w:rsidRPr="00040A75">
        <w:rPr>
          <w:rFonts w:cs="Times New Roman"/>
          <w:sz w:val="28"/>
          <w:szCs w:val="28"/>
        </w:rPr>
        <w:t xml:space="preserve"> “Đại đoàn kết toàn dân tộc phải dựa trên cơ sở giải quyết hài hòa quan hệ lợi ích giữa các thành viên trong xã hội; bảo vệ quyền và lợi ích hợp pháp, chính đáng của nhân dân; không ngừng nâng cao đời sống vật chất và tinh thần của nhân dân. Mọi chủ trương, đường lối của Đảng, chính sách, pháp luật của Nhà nước đều vì lợi ích củ</w:t>
      </w:r>
      <w:r>
        <w:rPr>
          <w:rFonts w:cs="Times New Roman"/>
          <w:sz w:val="28"/>
          <w:szCs w:val="28"/>
        </w:rPr>
        <w:t>a nhân dân”</w:t>
      </w:r>
      <w:r w:rsidRPr="00040A75">
        <w:rPr>
          <w:rFonts w:cs="Times New Roman"/>
          <w:sz w:val="28"/>
          <w:szCs w:val="28"/>
        </w:rPr>
        <w:t xml:space="preserve">. </w:t>
      </w:r>
    </w:p>
    <w:p w:rsidR="00AA5CC1" w:rsidRDefault="00BC6369" w:rsidP="00706393">
      <w:pPr>
        <w:spacing w:after="0" w:line="360" w:lineRule="auto"/>
        <w:ind w:firstLine="720"/>
        <w:jc w:val="both"/>
        <w:rPr>
          <w:rFonts w:cs="Times New Roman"/>
          <w:sz w:val="28"/>
          <w:szCs w:val="28"/>
        </w:rPr>
      </w:pPr>
      <w:r w:rsidRPr="00040A75">
        <w:rPr>
          <w:rFonts w:cs="Times New Roman"/>
          <w:sz w:val="28"/>
          <w:szCs w:val="28"/>
        </w:rPr>
        <w:t>Trên cơ sở các kỳ Đại hội trước, Nghị quyết Đại hội XII</w:t>
      </w:r>
      <w:r w:rsidR="00AA5CC1">
        <w:rPr>
          <w:rFonts w:cs="Times New Roman"/>
          <w:sz w:val="28"/>
          <w:szCs w:val="28"/>
        </w:rPr>
        <w:t>I</w:t>
      </w:r>
      <w:r w:rsidRPr="00040A75">
        <w:rPr>
          <w:rFonts w:cs="Times New Roman"/>
          <w:sz w:val="28"/>
          <w:szCs w:val="28"/>
        </w:rPr>
        <w:t xml:space="preserve"> của Đảng đã đặt vấn đề giải quyết mối quan hệ giữa lợi ích cá nhân và lợi ích cộng đồng, xã hội, giữa lợi ích chung và lợi ích riêng một cách phù hợp đúng mức và cần thiết. Việc quan tâm đúng mức đến lợi ích của cá nhân, đặt lợi ích của cá nhân trong mục tiêu đạt được lợi ích tập thể sẽ thôi thúc con người phát huy tối đa năng lực của bản thân góp phần thúc đẩy cho sự phát triển của xã hội. Thực hiện tốt chính sách chăm sóc người có công trên cơ sở huy động mọi nguồn lực xã hội kết hợp với nguồn lực của Nhà nước”; lợi ích riêng, lợi ích cá nhân đóng vai trò động lực thúc đẩy tính tích cực, năng động, chủ động sáng tạo của con người, tạo điều kiện để hướng đến “mọi người dân đều có cơ hội và điều kiện phát triển toàn diện”.</w:t>
      </w:r>
    </w:p>
    <w:p w:rsidR="00FC3D35" w:rsidRDefault="00FC3D35" w:rsidP="00AA5CC1">
      <w:pPr>
        <w:spacing w:after="0" w:line="360" w:lineRule="auto"/>
        <w:ind w:firstLine="720"/>
        <w:jc w:val="center"/>
        <w:rPr>
          <w:rFonts w:cs="Times New Roman"/>
          <w:b/>
          <w:sz w:val="28"/>
          <w:szCs w:val="28"/>
        </w:rPr>
      </w:pPr>
    </w:p>
    <w:p w:rsidR="00FC3D35" w:rsidRDefault="00FC3D35" w:rsidP="00AA5CC1">
      <w:pPr>
        <w:spacing w:after="0" w:line="360" w:lineRule="auto"/>
        <w:ind w:firstLine="720"/>
        <w:jc w:val="center"/>
        <w:rPr>
          <w:rFonts w:cs="Times New Roman"/>
          <w:b/>
          <w:sz w:val="28"/>
          <w:szCs w:val="28"/>
        </w:rPr>
      </w:pPr>
    </w:p>
    <w:p w:rsidR="00FC3D35" w:rsidRDefault="00FC3D35" w:rsidP="00AA5CC1">
      <w:pPr>
        <w:spacing w:after="0" w:line="360" w:lineRule="auto"/>
        <w:ind w:firstLine="720"/>
        <w:jc w:val="center"/>
        <w:rPr>
          <w:rFonts w:cs="Times New Roman"/>
          <w:b/>
          <w:sz w:val="28"/>
          <w:szCs w:val="28"/>
        </w:rPr>
      </w:pPr>
    </w:p>
    <w:p w:rsidR="00FC3D35" w:rsidRDefault="00FC3D35" w:rsidP="00AA5CC1">
      <w:pPr>
        <w:spacing w:after="0" w:line="360" w:lineRule="auto"/>
        <w:ind w:firstLine="720"/>
        <w:jc w:val="center"/>
        <w:rPr>
          <w:rFonts w:cs="Times New Roman"/>
          <w:b/>
          <w:sz w:val="28"/>
          <w:szCs w:val="28"/>
        </w:rPr>
      </w:pPr>
    </w:p>
    <w:p w:rsidR="00850E79" w:rsidRDefault="00850E79" w:rsidP="005C7C76">
      <w:pPr>
        <w:spacing w:after="0" w:line="360" w:lineRule="auto"/>
        <w:rPr>
          <w:rFonts w:cs="Times New Roman"/>
          <w:b/>
          <w:sz w:val="28"/>
          <w:szCs w:val="28"/>
        </w:rPr>
      </w:pPr>
    </w:p>
    <w:p w:rsidR="009B50E7" w:rsidRDefault="009B50E7" w:rsidP="00AA5CC1">
      <w:pPr>
        <w:spacing w:after="0" w:line="360" w:lineRule="auto"/>
        <w:ind w:firstLine="720"/>
        <w:jc w:val="center"/>
        <w:rPr>
          <w:rFonts w:cs="Times New Roman"/>
          <w:b/>
          <w:sz w:val="28"/>
          <w:szCs w:val="28"/>
        </w:rPr>
      </w:pPr>
    </w:p>
    <w:p w:rsidR="00AA5CC1" w:rsidRPr="00AA5CC1" w:rsidRDefault="00AA5CC1" w:rsidP="00AA5CC1">
      <w:pPr>
        <w:spacing w:after="0" w:line="360" w:lineRule="auto"/>
        <w:ind w:firstLine="720"/>
        <w:jc w:val="center"/>
        <w:rPr>
          <w:rFonts w:cs="Times New Roman"/>
          <w:b/>
          <w:sz w:val="28"/>
          <w:szCs w:val="28"/>
        </w:rPr>
      </w:pPr>
      <w:r w:rsidRPr="00AA5CC1">
        <w:rPr>
          <w:rFonts w:cs="Times New Roman"/>
          <w:b/>
          <w:sz w:val="28"/>
          <w:szCs w:val="28"/>
        </w:rPr>
        <w:t>KẾT LUẬN</w:t>
      </w:r>
    </w:p>
    <w:p w:rsidR="00AA5CC1" w:rsidRDefault="00AA5CC1" w:rsidP="00706393">
      <w:pPr>
        <w:spacing w:after="0" w:line="360" w:lineRule="auto"/>
        <w:ind w:firstLine="720"/>
        <w:jc w:val="both"/>
        <w:rPr>
          <w:rFonts w:cs="Times New Roman"/>
          <w:sz w:val="28"/>
          <w:szCs w:val="28"/>
        </w:rPr>
      </w:pPr>
    </w:p>
    <w:p w:rsidR="0057619A" w:rsidRDefault="00AA5CC1" w:rsidP="00706393">
      <w:pPr>
        <w:spacing w:after="0" w:line="360" w:lineRule="auto"/>
        <w:ind w:firstLine="720"/>
        <w:jc w:val="both"/>
        <w:rPr>
          <w:rFonts w:cs="Times New Roman"/>
          <w:sz w:val="28"/>
          <w:szCs w:val="28"/>
        </w:rPr>
      </w:pPr>
      <w:r>
        <w:rPr>
          <w:rFonts w:cs="Times New Roman"/>
          <w:sz w:val="28"/>
          <w:szCs w:val="28"/>
        </w:rPr>
        <w:t>V</w:t>
      </w:r>
      <w:r w:rsidR="00BC6369" w:rsidRPr="00040A75">
        <w:rPr>
          <w:rFonts w:cs="Times New Roman"/>
          <w:sz w:val="28"/>
          <w:szCs w:val="28"/>
        </w:rPr>
        <w:t>ấn đề con người và phát huy nhân tố con người luôn được Đảng Cộng sản Việt Nam quan tâm, đặc biệt trong thời kỳ đổi mới toàn diện đất nước, với quan điểm đổi mới xuất phát từ con người, vì mục tiêu con người và “lấy việc phát huy nguồn lực con người là yếu tố cơ bản cho sự phát triển nhanh và bền vữ</w:t>
      </w:r>
      <w:r>
        <w:rPr>
          <w:rFonts w:cs="Times New Roman"/>
          <w:sz w:val="28"/>
          <w:szCs w:val="28"/>
        </w:rPr>
        <w:t>ng”</w:t>
      </w:r>
      <w:r w:rsidR="00BC6369" w:rsidRPr="00040A75">
        <w:rPr>
          <w:rFonts w:cs="Times New Roman"/>
          <w:sz w:val="28"/>
          <w:szCs w:val="28"/>
        </w:rPr>
        <w:t>. Sau 30 năm đổi mới, dưới sự lãnh đạo của Đảng Cộng sản Việt Nam, phát huy sức mạnh tổng hợp của mọi nguồn lực đặc biệt là nguồn lực con người, “đất nước ta đã đạt được những thành tựu to lớn, có ý nghĩa lịch sử trên con đường xây dựng chủ nghĩa xã hội và bảo vệ Tổ quốc xã hội chủ</w:t>
      </w:r>
      <w:r>
        <w:rPr>
          <w:rFonts w:cs="Times New Roman"/>
          <w:sz w:val="28"/>
          <w:szCs w:val="28"/>
        </w:rPr>
        <w:t xml:space="preserve"> nghĩa”</w:t>
      </w:r>
      <w:r w:rsidR="00BC6369" w:rsidRPr="00040A75">
        <w:rPr>
          <w:rFonts w:cs="Times New Roman"/>
          <w:sz w:val="28"/>
          <w:szCs w:val="28"/>
        </w:rPr>
        <w:t>; để lại những bài học sâu sắc cho cách mạng Việt Nam, trong đó “đổi mới phải luôn quán triệt quan điểm “dân là gốc”, vì lợi ích của nhân dân, dựa vào dân phát huy vai trò làm chủ, tinh thần trách nhiệm, sức sáng tạo và nguồn lực củ</w:t>
      </w:r>
      <w:r>
        <w:rPr>
          <w:rFonts w:cs="Times New Roman"/>
          <w:sz w:val="28"/>
          <w:szCs w:val="28"/>
        </w:rPr>
        <w:t>a nhân dân…”</w:t>
      </w:r>
      <w:r w:rsidR="00BC6369" w:rsidRPr="00040A75">
        <w:rPr>
          <w:rFonts w:cs="Times New Roman"/>
          <w:sz w:val="28"/>
          <w:szCs w:val="28"/>
        </w:rPr>
        <w:t xml:space="preserve">. Trong </w:t>
      </w:r>
      <w:r>
        <w:rPr>
          <w:rFonts w:cs="Times New Roman"/>
          <w:sz w:val="28"/>
          <w:szCs w:val="28"/>
        </w:rPr>
        <w:t>giai đoạn hiện nay</w:t>
      </w:r>
      <w:r w:rsidR="00BC6369" w:rsidRPr="00040A75">
        <w:rPr>
          <w:rFonts w:cs="Times New Roman"/>
          <w:sz w:val="28"/>
          <w:szCs w:val="28"/>
        </w:rPr>
        <w:t>, đất nước ta đang đứng trước những thời cơ và thách thức mới, để tiếp tục phát huy nhân tố con người trong điều kiện cách mạng mới nhằm thực hiện thắng lợi mục tiêu mà Đảng và nhân dân ta đã lựa chọn, cần phải có một hệ thống các giải pháp đồng bộ, trong đó, tập trung vào một số giải pháp như: Phát triển mạnh mẽ giáo dục và đào tạo nhằm tạo ra nguồn nhân lực chất lượng cao cho đất nước; tạo lập môi trường để hoàn thiện và phát triển con người; đồng thời tạo động lực để phát huy nhân tố con người, vì một xã hội “dân giàu, nước mạnh, dân chủ, công bằng, văn minh”… con người có cuộc sống ấm no, tự do, hạnh phúc, có điều kiện phát triển toàn diện</w:t>
      </w:r>
    </w:p>
    <w:p w:rsidR="00AA5CC1" w:rsidRDefault="00AA5CC1" w:rsidP="00A675A6">
      <w:pPr>
        <w:spacing w:after="0" w:line="360" w:lineRule="auto"/>
        <w:jc w:val="both"/>
        <w:rPr>
          <w:rFonts w:cs="Times New Roman"/>
          <w:color w:val="000000" w:themeColor="text1"/>
          <w:sz w:val="28"/>
          <w:szCs w:val="28"/>
        </w:rPr>
      </w:pPr>
    </w:p>
    <w:p w:rsidR="00850E79" w:rsidRDefault="00850E79" w:rsidP="00A675A6">
      <w:pPr>
        <w:spacing w:after="0" w:line="360" w:lineRule="auto"/>
        <w:jc w:val="both"/>
        <w:rPr>
          <w:rFonts w:cs="Times New Roman"/>
          <w:color w:val="000000" w:themeColor="text1"/>
          <w:sz w:val="28"/>
          <w:szCs w:val="28"/>
        </w:rPr>
      </w:pPr>
    </w:p>
    <w:p w:rsidR="00850E79" w:rsidRDefault="00850E79" w:rsidP="00A675A6">
      <w:pPr>
        <w:spacing w:after="0" w:line="360" w:lineRule="auto"/>
        <w:jc w:val="both"/>
        <w:rPr>
          <w:rFonts w:cs="Times New Roman"/>
          <w:color w:val="000000" w:themeColor="text1"/>
          <w:sz w:val="28"/>
          <w:szCs w:val="28"/>
        </w:rPr>
      </w:pPr>
    </w:p>
    <w:p w:rsidR="00850E79" w:rsidRDefault="00850E79" w:rsidP="00A675A6">
      <w:pPr>
        <w:spacing w:after="0" w:line="360" w:lineRule="auto"/>
        <w:jc w:val="both"/>
        <w:rPr>
          <w:rFonts w:cs="Times New Roman"/>
          <w:color w:val="000000" w:themeColor="text1"/>
          <w:sz w:val="28"/>
          <w:szCs w:val="28"/>
        </w:rPr>
      </w:pPr>
    </w:p>
    <w:p w:rsidR="00850E79" w:rsidRDefault="00850E79" w:rsidP="00A675A6">
      <w:pPr>
        <w:spacing w:after="0" w:line="360" w:lineRule="auto"/>
        <w:jc w:val="both"/>
        <w:rPr>
          <w:rFonts w:cs="Times New Roman"/>
          <w:color w:val="000000" w:themeColor="text1"/>
          <w:sz w:val="28"/>
          <w:szCs w:val="28"/>
        </w:rPr>
      </w:pPr>
    </w:p>
    <w:p w:rsidR="00850E79" w:rsidRDefault="00850E79" w:rsidP="00A675A6">
      <w:pPr>
        <w:spacing w:after="0" w:line="360" w:lineRule="auto"/>
        <w:jc w:val="both"/>
        <w:rPr>
          <w:rFonts w:cs="Times New Roman"/>
          <w:color w:val="000000" w:themeColor="text1"/>
          <w:sz w:val="28"/>
          <w:szCs w:val="28"/>
        </w:rPr>
      </w:pPr>
    </w:p>
    <w:p w:rsidR="00AA5CC1" w:rsidRDefault="00AA5CC1" w:rsidP="00AA5CC1">
      <w:pPr>
        <w:spacing w:after="0" w:line="360" w:lineRule="auto"/>
        <w:ind w:firstLine="720"/>
        <w:jc w:val="center"/>
        <w:rPr>
          <w:rFonts w:cs="Times New Roman"/>
          <w:color w:val="000000" w:themeColor="text1"/>
          <w:sz w:val="28"/>
          <w:szCs w:val="28"/>
        </w:rPr>
      </w:pPr>
      <w:r>
        <w:rPr>
          <w:rFonts w:cs="Times New Roman"/>
          <w:color w:val="000000" w:themeColor="text1"/>
          <w:sz w:val="28"/>
          <w:szCs w:val="28"/>
        </w:rPr>
        <w:t>DANH MỤC TÀI LIỆU THAM KHẢO</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1. Vũ Thiện Vương (2001), Triết học Mác - Lênin về con người và xây dựng con người Việt Nam trong thời kỳ công nghiệp hóa, hiện đại hóa, Nhà xuất bản Chính trị quốc gia, Hà Nội</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 xml:space="preserve"> 2. Đảng Cộng sản Việt Nam (1987), Văn kiện Đại hội đại biểu toàn quốc lần thứ VI , Nhà xuất bản Sự thật, Hà Nội </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3. Đảng Cộng sản Việt Nam (1991), Văn kiện Đại hội đại biểu toàn quốc lần thứ VII , Nhà xuất bản Sự thật, Hà Nội</w:t>
      </w:r>
      <w:r>
        <w:rPr>
          <w:rFonts w:cs="Times New Roman"/>
          <w:sz w:val="28"/>
          <w:szCs w:val="28"/>
        </w:rPr>
        <w:t>.</w:t>
      </w:r>
      <w:r w:rsidRPr="00040A75">
        <w:rPr>
          <w:rFonts w:cs="Times New Roman"/>
          <w:sz w:val="28"/>
          <w:szCs w:val="28"/>
        </w:rPr>
        <w:t xml:space="preserve"> </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 xml:space="preserve">4. Đảng Cộng sản Việt Nam (1996), Văn kiện Đại hội đại biểu toàn quốc lần thứ VIII , Nhà xuất bản Sự thật, Hà Nội </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 xml:space="preserve">5. Đảng Cộng sản Việt Nam (2001), Văn kiện Đại hội đại biểu toàn quốc lần thứ IX, Nhà xuất bản Chính trị quốc gia, Hà Nội </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 xml:space="preserve">6. Đảng Cộng sản Việt Nam (2011), Văn kiện Đại hội đại biểu toàn quốc lần thứ XI, Nhà xuất bản Chính trị quốc gia, Hà Nội </w:t>
      </w:r>
    </w:p>
    <w:p w:rsidR="00AA5CC1" w:rsidRDefault="00AA5CC1" w:rsidP="00AA5CC1">
      <w:pPr>
        <w:spacing w:after="0" w:line="360" w:lineRule="auto"/>
        <w:ind w:firstLine="720"/>
        <w:jc w:val="both"/>
        <w:rPr>
          <w:rFonts w:cs="Times New Roman"/>
          <w:sz w:val="28"/>
          <w:szCs w:val="28"/>
        </w:rPr>
      </w:pPr>
      <w:r w:rsidRPr="00040A75">
        <w:rPr>
          <w:rFonts w:cs="Times New Roman"/>
          <w:sz w:val="28"/>
          <w:szCs w:val="28"/>
        </w:rPr>
        <w:t>7. Đảng Cộng sản Việt Nam (2016), Văn kiện Đại hội đại biểu toàn quốc lần thứ XII, Văn phòng Trung ương Đảng, Hà Nội</w:t>
      </w:r>
      <w:r>
        <w:rPr>
          <w:rFonts w:cs="Times New Roman"/>
          <w:sz w:val="28"/>
          <w:szCs w:val="28"/>
        </w:rPr>
        <w:t>.</w:t>
      </w:r>
    </w:p>
    <w:p w:rsidR="00AA5CC1" w:rsidRDefault="00AA5CC1" w:rsidP="00AA5CC1">
      <w:pPr>
        <w:spacing w:after="0" w:line="360" w:lineRule="auto"/>
        <w:ind w:firstLine="720"/>
        <w:jc w:val="both"/>
        <w:rPr>
          <w:rFonts w:cs="Times New Roman"/>
          <w:sz w:val="28"/>
          <w:szCs w:val="28"/>
        </w:rPr>
      </w:pPr>
      <w:r>
        <w:rPr>
          <w:rFonts w:cs="Times New Roman"/>
          <w:sz w:val="28"/>
          <w:szCs w:val="28"/>
        </w:rPr>
        <w:t>8</w:t>
      </w:r>
      <w:r w:rsidRPr="00040A75">
        <w:rPr>
          <w:rFonts w:cs="Times New Roman"/>
          <w:sz w:val="28"/>
          <w:szCs w:val="28"/>
        </w:rPr>
        <w:t>. Đảng Cộng sản Việ</w:t>
      </w:r>
      <w:r>
        <w:rPr>
          <w:rFonts w:cs="Times New Roman"/>
          <w:sz w:val="28"/>
          <w:szCs w:val="28"/>
        </w:rPr>
        <w:t>t Nam (2021</w:t>
      </w:r>
      <w:r w:rsidRPr="00040A75">
        <w:rPr>
          <w:rFonts w:cs="Times New Roman"/>
          <w:sz w:val="28"/>
          <w:szCs w:val="28"/>
        </w:rPr>
        <w:t>), Văn kiện Đại hội đại biểu toàn quốc lần thứ XII</w:t>
      </w:r>
      <w:r>
        <w:rPr>
          <w:rFonts w:cs="Times New Roman"/>
          <w:sz w:val="28"/>
          <w:szCs w:val="28"/>
        </w:rPr>
        <w:t>I</w:t>
      </w:r>
      <w:r w:rsidRPr="00040A75">
        <w:rPr>
          <w:rFonts w:cs="Times New Roman"/>
          <w:sz w:val="28"/>
          <w:szCs w:val="28"/>
        </w:rPr>
        <w:t>, Văn phòng Trung ương Đảng, Hà Nội</w:t>
      </w:r>
      <w:r>
        <w:rPr>
          <w:rFonts w:cs="Times New Roman"/>
          <w:sz w:val="28"/>
          <w:szCs w:val="28"/>
        </w:rPr>
        <w:t>.</w:t>
      </w:r>
    </w:p>
    <w:p w:rsidR="00AA5CC1" w:rsidRDefault="00AA5CC1" w:rsidP="00AA5CC1">
      <w:pPr>
        <w:spacing w:after="0" w:line="360" w:lineRule="auto"/>
        <w:ind w:firstLine="720"/>
        <w:jc w:val="both"/>
        <w:rPr>
          <w:rFonts w:cs="Times New Roman"/>
          <w:sz w:val="28"/>
          <w:szCs w:val="28"/>
        </w:rPr>
      </w:pPr>
      <w:r>
        <w:rPr>
          <w:rFonts w:cs="Times New Roman"/>
          <w:sz w:val="28"/>
          <w:szCs w:val="28"/>
        </w:rPr>
        <w:t>9</w:t>
      </w:r>
      <w:r w:rsidRPr="00040A75">
        <w:rPr>
          <w:rFonts w:cs="Times New Roman"/>
          <w:sz w:val="28"/>
          <w:szCs w:val="28"/>
        </w:rPr>
        <w:t xml:space="preserve">. Hồ Chí Minh (1996), Hồ Chí Minh Toàn tập, tập 4, Nhà xuất bản Chính trị quốc gia, Hà Nội </w:t>
      </w:r>
    </w:p>
    <w:p w:rsidR="00AA5CC1" w:rsidRPr="0062554A" w:rsidRDefault="00AA5CC1" w:rsidP="00A675A6">
      <w:pPr>
        <w:spacing w:after="0" w:line="360" w:lineRule="auto"/>
        <w:ind w:firstLine="720"/>
        <w:jc w:val="both"/>
        <w:rPr>
          <w:rFonts w:cs="Times New Roman"/>
          <w:color w:val="000000" w:themeColor="text1"/>
          <w:sz w:val="28"/>
          <w:szCs w:val="28"/>
        </w:rPr>
      </w:pPr>
      <w:r>
        <w:rPr>
          <w:rFonts w:cs="Times New Roman"/>
          <w:sz w:val="28"/>
          <w:szCs w:val="28"/>
        </w:rPr>
        <w:t>10</w:t>
      </w:r>
      <w:r w:rsidRPr="00040A75">
        <w:rPr>
          <w:rFonts w:cs="Times New Roman"/>
          <w:sz w:val="28"/>
          <w:szCs w:val="28"/>
        </w:rPr>
        <w:t>. Mác – Ăngghen (1987), Mác - Ăngghen tuyển tập, tập 1, Nhà xuất bản Sự thật,</w:t>
      </w:r>
    </w:p>
    <w:sectPr w:rsidR="00AA5CC1" w:rsidRPr="0062554A" w:rsidSect="00A07BE4">
      <w:footerReference w:type="default" r:id="rId6"/>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FFC" w:rsidRDefault="003D7FFC" w:rsidP="0057607B">
      <w:pPr>
        <w:spacing w:after="0" w:line="240" w:lineRule="auto"/>
      </w:pPr>
      <w:r>
        <w:separator/>
      </w:r>
    </w:p>
  </w:endnote>
  <w:endnote w:type="continuationSeparator" w:id="1">
    <w:p w:rsidR="003D7FFC" w:rsidRDefault="003D7FFC" w:rsidP="005760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6090"/>
      <w:docPartObj>
        <w:docPartGallery w:val="Page Numbers (Bottom of Page)"/>
        <w:docPartUnique/>
      </w:docPartObj>
    </w:sdtPr>
    <w:sdtContent>
      <w:p w:rsidR="0057607B" w:rsidRDefault="003553B9">
        <w:pPr>
          <w:pStyle w:val="Footer"/>
          <w:jc w:val="center"/>
        </w:pPr>
        <w:fldSimple w:instr=" PAGE   \* MERGEFORMAT ">
          <w:r w:rsidR="005C7C76">
            <w:rPr>
              <w:noProof/>
            </w:rPr>
            <w:t>15</w:t>
          </w:r>
        </w:fldSimple>
      </w:p>
    </w:sdtContent>
  </w:sdt>
  <w:p w:rsidR="0057607B" w:rsidRDefault="005760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FFC" w:rsidRDefault="003D7FFC" w:rsidP="0057607B">
      <w:pPr>
        <w:spacing w:after="0" w:line="240" w:lineRule="auto"/>
      </w:pPr>
      <w:r>
        <w:separator/>
      </w:r>
    </w:p>
  </w:footnote>
  <w:footnote w:type="continuationSeparator" w:id="1">
    <w:p w:rsidR="003D7FFC" w:rsidRDefault="003D7FFC" w:rsidP="005760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0D08"/>
    <w:rsid w:val="00175CDE"/>
    <w:rsid w:val="00183959"/>
    <w:rsid w:val="0024158A"/>
    <w:rsid w:val="0025015D"/>
    <w:rsid w:val="002D2A30"/>
    <w:rsid w:val="003553B9"/>
    <w:rsid w:val="00383FCE"/>
    <w:rsid w:val="003D7FFC"/>
    <w:rsid w:val="003F6926"/>
    <w:rsid w:val="0057607B"/>
    <w:rsid w:val="0057619A"/>
    <w:rsid w:val="005C7C76"/>
    <w:rsid w:val="0062554A"/>
    <w:rsid w:val="006D05FF"/>
    <w:rsid w:val="006D13C1"/>
    <w:rsid w:val="00706393"/>
    <w:rsid w:val="007A2654"/>
    <w:rsid w:val="0081320D"/>
    <w:rsid w:val="00850E79"/>
    <w:rsid w:val="008C6F92"/>
    <w:rsid w:val="0091485E"/>
    <w:rsid w:val="009B50E7"/>
    <w:rsid w:val="009C6AC2"/>
    <w:rsid w:val="00A07BE4"/>
    <w:rsid w:val="00A273E4"/>
    <w:rsid w:val="00A675A6"/>
    <w:rsid w:val="00A76F48"/>
    <w:rsid w:val="00AA5CC1"/>
    <w:rsid w:val="00B60184"/>
    <w:rsid w:val="00B70F3C"/>
    <w:rsid w:val="00BC6369"/>
    <w:rsid w:val="00C00B9C"/>
    <w:rsid w:val="00D35A56"/>
    <w:rsid w:val="00DC0D67"/>
    <w:rsid w:val="00E36341"/>
    <w:rsid w:val="00E80D08"/>
    <w:rsid w:val="00E845EC"/>
    <w:rsid w:val="00EA489E"/>
    <w:rsid w:val="00FC3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F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CDE"/>
    <w:pPr>
      <w:ind w:left="720"/>
      <w:contextualSpacing/>
    </w:pPr>
  </w:style>
  <w:style w:type="paragraph" w:styleId="NormalWeb">
    <w:name w:val="Normal (Web)"/>
    <w:basedOn w:val="Normal"/>
    <w:uiPriority w:val="99"/>
    <w:semiHidden/>
    <w:unhideWhenUsed/>
    <w:rsid w:val="0025015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A489E"/>
    <w:rPr>
      <w:b/>
      <w:bCs/>
    </w:rPr>
  </w:style>
  <w:style w:type="character" w:styleId="Emphasis">
    <w:name w:val="Emphasis"/>
    <w:basedOn w:val="DefaultParagraphFont"/>
    <w:uiPriority w:val="20"/>
    <w:qFormat/>
    <w:rsid w:val="00EA489E"/>
    <w:rPr>
      <w:i/>
      <w:iCs/>
    </w:rPr>
  </w:style>
  <w:style w:type="paragraph" w:styleId="Header">
    <w:name w:val="header"/>
    <w:basedOn w:val="Normal"/>
    <w:link w:val="HeaderChar"/>
    <w:uiPriority w:val="99"/>
    <w:semiHidden/>
    <w:unhideWhenUsed/>
    <w:rsid w:val="005760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607B"/>
  </w:style>
  <w:style w:type="paragraph" w:styleId="Footer">
    <w:name w:val="footer"/>
    <w:basedOn w:val="Normal"/>
    <w:link w:val="FooterChar"/>
    <w:uiPriority w:val="99"/>
    <w:unhideWhenUsed/>
    <w:rsid w:val="00576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07B"/>
  </w:style>
</w:styles>
</file>

<file path=word/webSettings.xml><?xml version="1.0" encoding="utf-8"?>
<w:webSettings xmlns:r="http://schemas.openxmlformats.org/officeDocument/2006/relationships" xmlns:w="http://schemas.openxmlformats.org/wordprocessingml/2006/main">
  <w:divs>
    <w:div w:id="70406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16</Pages>
  <Words>4480</Words>
  <Characters>25537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30</cp:revision>
  <dcterms:created xsi:type="dcterms:W3CDTF">2021-11-24T14:01:00Z</dcterms:created>
  <dcterms:modified xsi:type="dcterms:W3CDTF">2021-11-28T14:48:00Z</dcterms:modified>
</cp:coreProperties>
</file>